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4B" w:rsidRDefault="00B30200">
      <w:pPr>
        <w:jc w:val="cente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EKKULA AWARDS 2022.</w:t>
      </w:r>
    </w:p>
    <w:bookmarkEnd w:id="0"/>
    <w:p w:rsidR="005A4B4B" w:rsidRDefault="00B302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Greetings from Africa Tourism &amp;</w:t>
      </w:r>
      <w:r>
        <w:rPr>
          <w:rFonts w:ascii="Times New Roman" w:eastAsia="Times New Roman" w:hAnsi="Times New Roman" w:cs="Times New Roman"/>
          <w:sz w:val="24"/>
          <w:szCs w:val="24"/>
        </w:rPr>
        <w:t xml:space="preserve"> Environment Initiatives, (ATEI) a youth and female-led organization that works towards addressing Quality, Sustainable, and Eco-Tourism initiatives, Environmental Protection, Climate Change, Poverty, and Unemployment.  We would like to share with you one </w:t>
      </w:r>
      <w:r>
        <w:rPr>
          <w:rFonts w:ascii="Times New Roman" w:eastAsia="Times New Roman" w:hAnsi="Times New Roman" w:cs="Times New Roman"/>
          <w:sz w:val="24"/>
          <w:szCs w:val="24"/>
        </w:rPr>
        <w:t>of its flagship projects, </w:t>
      </w:r>
      <w:r>
        <w:rPr>
          <w:rFonts w:ascii="Times New Roman" w:eastAsia="Times New Roman" w:hAnsi="Times New Roman" w:cs="Times New Roman"/>
          <w:b/>
          <w:bCs/>
          <w:sz w:val="24"/>
          <w:szCs w:val="24"/>
        </w:rPr>
        <w:t xml:space="preserve">Ekkula Pearl of Africa Quality Assurance Tourism Initiative and Awards, </w:t>
      </w:r>
      <w:r>
        <w:rPr>
          <w:rFonts w:ascii="Times New Roman" w:eastAsia="Times New Roman" w:hAnsi="Times New Roman" w:cs="Times New Roman"/>
          <w:sz w:val="24"/>
          <w:szCs w:val="24"/>
        </w:rPr>
        <w:t>slated for 01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December 2022 at Sheraton Hotel Kampala. This will have pre-events of quality assurance training workshops that will start before and continue</w:t>
      </w:r>
      <w:r>
        <w:rPr>
          <w:rFonts w:ascii="Times New Roman" w:eastAsia="Times New Roman" w:hAnsi="Times New Roman" w:cs="Times New Roman"/>
          <w:sz w:val="24"/>
          <w:szCs w:val="24"/>
        </w:rPr>
        <w:t xml:space="preserve"> during, and after this year’s awards night gala.</w:t>
      </w:r>
    </w:p>
    <w:p w:rsidR="005A4B4B" w:rsidRDefault="00B30200">
      <w:pPr>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Hon Minister and members of the press, our call for Quality Assurance is because it  </w:t>
      </w:r>
      <w:r>
        <w:rPr>
          <w:rFonts w:ascii="Times New Roman" w:eastAsia="Times New Roman" w:hAnsi="Times New Roman" w:cs="Times New Roman"/>
          <w:b/>
          <w:bCs/>
          <w:color w:val="202124"/>
          <w:sz w:val="24"/>
          <w:szCs w:val="24"/>
        </w:rPr>
        <w:t>enhances the work structure of the sector</w:t>
      </w:r>
      <w:r>
        <w:rPr>
          <w:rFonts w:ascii="Times New Roman" w:eastAsia="Times New Roman" w:hAnsi="Times New Roman" w:cs="Times New Roman"/>
          <w:color w:val="202124"/>
          <w:sz w:val="24"/>
          <w:szCs w:val="24"/>
        </w:rPr>
        <w:t>. It adds more value to any travel-related organization. It facilitates with ISO</w:t>
      </w:r>
      <w:r>
        <w:rPr>
          <w:rFonts w:ascii="Times New Roman" w:eastAsia="Times New Roman" w:hAnsi="Times New Roman" w:cs="Times New Roman"/>
          <w:color w:val="202124"/>
          <w:sz w:val="24"/>
          <w:szCs w:val="24"/>
        </w:rPr>
        <w:t xml:space="preserve"> certification which covers almost everything including technology, food safety, increased tourism, and improved healthcare. </w:t>
      </w:r>
    </w:p>
    <w:p w:rsidR="005A4B4B" w:rsidRDefault="005A4B4B">
      <w:pPr>
        <w:spacing w:after="0" w:line="240" w:lineRule="auto"/>
        <w:rPr>
          <w:rFonts w:ascii="Times New Roman" w:eastAsia="Times New Roman" w:hAnsi="Times New Roman" w:cs="Times New Roman"/>
          <w:color w:val="202124"/>
          <w:sz w:val="24"/>
          <w:szCs w:val="24"/>
        </w:rPr>
      </w:pPr>
    </w:p>
    <w:p w:rsidR="005A4B4B" w:rsidRDefault="00B30200">
      <w:pPr>
        <w:spacing w:after="18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What are the benefits of service quality in tourism?</w:t>
      </w:r>
    </w:p>
    <w:p w:rsidR="005A4B4B" w:rsidRDefault="00B30200">
      <w:pPr>
        <w:spacing w:after="0" w:line="240" w:lineRule="auto"/>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Improving service quality can increase revenues through (1) </w:t>
      </w:r>
      <w:r>
        <w:rPr>
          <w:rFonts w:ascii="Times New Roman" w:eastAsia="Times New Roman" w:hAnsi="Times New Roman" w:cs="Times New Roman"/>
          <w:b/>
          <w:bCs/>
          <w:color w:val="202124"/>
          <w:sz w:val="24"/>
          <w:szCs w:val="24"/>
        </w:rPr>
        <w:t>retaining a higher percentage of existing customers, (2) attracting more customers through positive word of mouth, and (3) increasing the usage rates of existing customers</w:t>
      </w:r>
      <w:r>
        <w:rPr>
          <w:rFonts w:ascii="Times New Roman" w:eastAsia="Times New Roman" w:hAnsi="Times New Roman" w:cs="Times New Roman"/>
          <w:color w:val="202124"/>
          <w:sz w:val="24"/>
          <w:szCs w:val="24"/>
        </w:rPr>
        <w:t xml:space="preserve">. </w:t>
      </w:r>
    </w:p>
    <w:p w:rsidR="005A4B4B" w:rsidRDefault="005A4B4B">
      <w:pPr>
        <w:spacing w:after="0" w:line="240" w:lineRule="auto"/>
        <w:rPr>
          <w:rFonts w:ascii="Times New Roman" w:eastAsia="Times New Roman" w:hAnsi="Times New Roman" w:cs="Times New Roman"/>
          <w:color w:val="202124"/>
          <w:sz w:val="24"/>
          <w:szCs w:val="24"/>
        </w:rPr>
      </w:pPr>
    </w:p>
    <w:p w:rsidR="005A4B4B" w:rsidRDefault="00B30200">
      <w:p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Honorable Minister and Members of the press, We have previously, had engagement w</w:t>
      </w:r>
      <w:r>
        <w:rPr>
          <w:rFonts w:ascii="Times New Roman" w:hAnsi="Times New Roman" w:cs="Times New Roman"/>
          <w:color w:val="202124"/>
          <w:sz w:val="24"/>
          <w:szCs w:val="24"/>
          <w:shd w:val="clear" w:color="auto" w:fill="FFFFFF"/>
        </w:rPr>
        <w:t>ith the girl child empowerment workshops in areas of sustainable tourism and green jobs in the Albertine region, Rwezoris and Kasese to be precise. One of the success stories we have heard is the a young law student from KIU , who later joined the miss tou</w:t>
      </w:r>
      <w:r>
        <w:rPr>
          <w:rFonts w:ascii="Times New Roman" w:hAnsi="Times New Roman" w:cs="Times New Roman"/>
          <w:color w:val="202124"/>
          <w:sz w:val="24"/>
          <w:szCs w:val="24"/>
          <w:shd w:val="clear" w:color="auto" w:fill="FFFFFF"/>
        </w:rPr>
        <w:t xml:space="preserve">rism Rwenzori contest and merged winner. If we may grant her the chance, the beautiful Sarah Kenyana is here to give her story. </w:t>
      </w:r>
    </w:p>
    <w:p w:rsidR="005A4B4B" w:rsidRDefault="00B30200">
      <w:p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Sarah gives an update. </w:t>
      </w:r>
    </w:p>
    <w:p w:rsidR="005A4B4B" w:rsidRDefault="00B30200">
      <w:p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As if that is not enough we went ahead to empower a few PWDs, a youthful student from Kyambogo universi</w:t>
      </w:r>
      <w:r>
        <w:rPr>
          <w:rFonts w:ascii="Times New Roman" w:hAnsi="Times New Roman" w:cs="Times New Roman"/>
          <w:color w:val="202124"/>
          <w:sz w:val="24"/>
          <w:szCs w:val="24"/>
          <w:shd w:val="clear" w:color="auto" w:fill="FFFFFF"/>
        </w:rPr>
        <w:t xml:space="preserve">ty, currently reigning as Mr Ability central region, Mr  Ngabo Saad, who is affiliated to a tour and travel compony advocating for accessible and inclusive tourism. </w:t>
      </w:r>
    </w:p>
    <w:p w:rsidR="005A4B4B" w:rsidRDefault="005A4B4B">
      <w:pPr>
        <w:spacing w:after="0" w:line="240" w:lineRule="auto"/>
        <w:rPr>
          <w:rFonts w:ascii="Times New Roman" w:eastAsia="Times New Roman" w:hAnsi="Times New Roman" w:cs="Times New Roman"/>
          <w:color w:val="202124"/>
          <w:sz w:val="27"/>
          <w:szCs w:val="27"/>
        </w:rPr>
      </w:pPr>
    </w:p>
    <w:p w:rsidR="005A4B4B" w:rsidRDefault="005A4B4B">
      <w:pPr>
        <w:pStyle w:val="NormalWeb"/>
        <w:spacing w:before="0" w:after="0"/>
      </w:pPr>
    </w:p>
    <w:p w:rsidR="005A4B4B" w:rsidRDefault="00B30200">
      <w:pPr>
        <w:pStyle w:val="NormalWeb"/>
        <w:spacing w:before="0" w:after="0"/>
      </w:pPr>
      <w:r>
        <w:t xml:space="preserve">It is from such success stories that our motivation has been fueled to Mobilize over 50 </w:t>
      </w:r>
      <w:r>
        <w:t>youths, females, and PWDs inclusive from each of the four regions of Uganda, ranging from Site guides, upcoming Tour Operators, upcoming Safari Guides, street food vendors, waiters/waitresses, hospitality officials, and small business owners in the tourism</w:t>
      </w:r>
      <w:r>
        <w:t xml:space="preserve"> value chain.</w:t>
      </w:r>
    </w:p>
    <w:p w:rsidR="005A4B4B" w:rsidRDefault="005A4B4B">
      <w:pPr>
        <w:pStyle w:val="NormalWeb"/>
        <w:spacing w:before="0" w:after="0"/>
      </w:pPr>
    </w:p>
    <w:p w:rsidR="005A4B4B" w:rsidRDefault="00B302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Ekkula </w:t>
      </w:r>
      <w:r>
        <w:rPr>
          <w:rFonts w:ascii="Times New Roman" w:eastAsia="Times New Roman" w:hAnsi="Times New Roman" w:cs="Times New Roman"/>
          <w:b/>
          <w:bCs/>
          <w:sz w:val="24"/>
          <w:szCs w:val="24"/>
        </w:rPr>
        <w:t>inclusive tourism training</w:t>
      </w: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boot camps</w:t>
      </w:r>
      <w:r>
        <w:rPr>
          <w:rFonts w:ascii="Times New Roman" w:eastAsia="Times New Roman" w:hAnsi="Times New Roman" w:cs="Times New Roman"/>
          <w:sz w:val="24"/>
          <w:szCs w:val="24"/>
        </w:rPr>
        <w:t xml:space="preserve"> shall kick off from the Eastern Region scheduled for; the 14th -15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October, Northern 21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of October, Western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Central Uganda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November. The thematic areas to deliver include; Compliance with Stipulated </w:t>
      </w:r>
      <w:r>
        <w:rPr>
          <w:rFonts w:ascii="Times New Roman" w:eastAsia="Times New Roman" w:hAnsi="Times New Roman" w:cs="Times New Roman"/>
          <w:b/>
          <w:bCs/>
          <w:sz w:val="24"/>
          <w:szCs w:val="24"/>
        </w:rPr>
        <w:t>regulations</w:t>
      </w:r>
      <w:r>
        <w:rPr>
          <w:rFonts w:ascii="Times New Roman" w:eastAsia="Times New Roman" w:hAnsi="Times New Roman" w:cs="Times New Roman"/>
          <w:sz w:val="24"/>
          <w:szCs w:val="24"/>
        </w:rPr>
        <w:t xml:space="preserve"> by Uganda Tourism Board,</w:t>
      </w:r>
      <w:r>
        <w:rPr>
          <w:rFonts w:ascii="Times New Roman" w:eastAsia="Times New Roman" w:hAnsi="Times New Roman" w:cs="Times New Roman"/>
          <w:b/>
          <w:bCs/>
          <w:sz w:val="24"/>
          <w:szCs w:val="24"/>
        </w:rPr>
        <w:t xml:space="preserve"> Branding</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Digital Marketing, Quality Assurance knowledge, </w:t>
      </w:r>
      <w:r>
        <w:rPr>
          <w:rFonts w:ascii="Times New Roman" w:eastAsia="Times New Roman" w:hAnsi="Times New Roman" w:cs="Times New Roman"/>
          <w:sz w:val="24"/>
          <w:szCs w:val="24"/>
        </w:rPr>
        <w:t>and </w:t>
      </w:r>
      <w:r>
        <w:rPr>
          <w:rFonts w:ascii="Times New Roman" w:eastAsia="Times New Roman" w:hAnsi="Times New Roman" w:cs="Times New Roman"/>
          <w:b/>
          <w:bCs/>
          <w:sz w:val="24"/>
          <w:szCs w:val="24"/>
        </w:rPr>
        <w:t>Sustainable Tourism practices</w:t>
      </w:r>
      <w:r>
        <w:rPr>
          <w:rFonts w:ascii="Times New Roman" w:eastAsia="Times New Roman" w:hAnsi="Times New Roman" w:cs="Times New Roman"/>
          <w:sz w:val="24"/>
          <w:szCs w:val="24"/>
        </w:rPr>
        <w:t xml:space="preserve"> for small and medium enterprises. This is in li</w:t>
      </w:r>
      <w:r>
        <w:rPr>
          <w:rFonts w:ascii="Times New Roman" w:eastAsia="Times New Roman" w:hAnsi="Times New Roman" w:cs="Times New Roman"/>
          <w:sz w:val="24"/>
          <w:szCs w:val="24"/>
        </w:rPr>
        <w:t xml:space="preserve">ne with this year’s theme </w:t>
      </w:r>
      <w:r>
        <w:rPr>
          <w:rFonts w:ascii="Times New Roman" w:eastAsia="Times New Roman" w:hAnsi="Times New Roman" w:cs="Times New Roman"/>
          <w:b/>
          <w:bCs/>
          <w:i/>
          <w:iCs/>
          <w:sz w:val="24"/>
          <w:szCs w:val="24"/>
        </w:rPr>
        <w:t>‘Rethinking Tourism and Promotion of Green Initiatives.’’</w:t>
      </w:r>
    </w:p>
    <w:p w:rsidR="005A4B4B" w:rsidRDefault="005A4B4B">
      <w:pPr>
        <w:pStyle w:val="NormalWeb"/>
        <w:spacing w:before="0" w:after="0"/>
      </w:pPr>
    </w:p>
    <w:p w:rsidR="005A4B4B" w:rsidRDefault="00B30200">
      <w:pPr>
        <w:pStyle w:val="NormalWeb"/>
        <w:spacing w:before="0" w:after="0"/>
      </w:pPr>
      <w:r>
        <w:t>In order to keep track, we are establishing a database of all participants and forming a call center that handles calls, WhatsApp’s, monthly data analytics, database manag</w:t>
      </w:r>
      <w:r>
        <w:t xml:space="preserve">ement, sales calls, and digital marketing. </w:t>
      </w:r>
    </w:p>
    <w:p w:rsidR="005A4B4B" w:rsidRDefault="00B30200">
      <w:pPr>
        <w:pStyle w:val="NormalWeb"/>
        <w:spacing w:before="0" w:after="0"/>
      </w:pPr>
      <w:r>
        <w:t>We have a 360 media coverage of the whole process which will culminate into short and long reports and documentaries.  </w:t>
      </w:r>
    </w:p>
    <w:p w:rsidR="005A4B4B" w:rsidRDefault="00B30200">
      <w:pPr>
        <w:rPr>
          <w:rFonts w:ascii="Times New Roman" w:hAnsi="Times New Roman" w:cs="Times New Roman"/>
          <w:bCs/>
          <w:sz w:val="24"/>
          <w:szCs w:val="24"/>
        </w:rPr>
      </w:pPr>
      <w:r>
        <w:rPr>
          <w:rFonts w:ascii="Times New Roman" w:hAnsi="Times New Roman" w:cs="Times New Roman"/>
          <w:bCs/>
          <w:sz w:val="24"/>
          <w:szCs w:val="24"/>
        </w:rPr>
        <w:t xml:space="preserve">We have put a system to measure success and impact of this much needed initiative that will </w:t>
      </w:r>
      <w:r>
        <w:rPr>
          <w:rFonts w:ascii="Times New Roman" w:hAnsi="Times New Roman" w:cs="Times New Roman"/>
          <w:bCs/>
          <w:sz w:val="24"/>
          <w:szCs w:val="24"/>
        </w:rPr>
        <w:t xml:space="preserve">focus on the following thematic areas; </w:t>
      </w:r>
    </w:p>
    <w:p w:rsidR="005A4B4B" w:rsidRDefault="005A4B4B">
      <w:pPr>
        <w:rPr>
          <w:rFonts w:ascii="Times New Roman" w:hAnsi="Times New Roman" w:cs="Times New Roman"/>
          <w:bCs/>
          <w:sz w:val="24"/>
          <w:szCs w:val="24"/>
        </w:rPr>
      </w:pPr>
    </w:p>
    <w:p w:rsidR="005A4B4B" w:rsidRDefault="00B30200">
      <w:pPr>
        <w:rPr>
          <w:rFonts w:ascii="Times New Roman" w:hAnsi="Times New Roman" w:cs="Times New Roman"/>
          <w:b/>
          <w:sz w:val="24"/>
          <w:szCs w:val="24"/>
          <w:u w:val="single"/>
        </w:rPr>
      </w:pPr>
      <w:r>
        <w:rPr>
          <w:rFonts w:ascii="Times New Roman" w:hAnsi="Times New Roman" w:cs="Times New Roman"/>
          <w:b/>
          <w:sz w:val="24"/>
          <w:szCs w:val="24"/>
          <w:u w:val="single"/>
        </w:rPr>
        <w:t xml:space="preserve">TOURISM QUALITY ASSURANCE BOOTCAMPS IN AREAS OF;  </w:t>
      </w:r>
    </w:p>
    <w:p w:rsidR="005A4B4B" w:rsidRDefault="00B30200">
      <w:pPr>
        <w:pStyle w:val="ListParagraph"/>
        <w:numPr>
          <w:ilvl w:val="0"/>
          <w:numId w:val="3"/>
        </w:num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shd w:val="clear" w:color="auto" w:fill="FFFFFF"/>
        </w:rPr>
        <w:t>5 A's</w:t>
      </w:r>
      <w:r>
        <w:rPr>
          <w:rFonts w:ascii="Times New Roman" w:hAnsi="Times New Roman" w:cs="Times New Roman"/>
          <w:color w:val="202124"/>
          <w:sz w:val="24"/>
          <w:szCs w:val="24"/>
          <w:shd w:val="clear" w:color="auto" w:fill="FFFFFF"/>
        </w:rPr>
        <w:t xml:space="preserve"> of Tourism Elements </w:t>
      </w:r>
      <w:r>
        <w:rPr>
          <w:rFonts w:ascii="Times New Roman" w:hAnsi="Times New Roman" w:cs="Times New Roman"/>
          <w:b/>
          <w:bCs/>
          <w:color w:val="202124"/>
          <w:sz w:val="24"/>
          <w:szCs w:val="24"/>
          <w:shd w:val="clear" w:color="auto" w:fill="FFFFFF"/>
        </w:rPr>
        <w:t>Accessibility, Accommodation, Attractions, Activities, and Amenities</w:t>
      </w:r>
      <w:r>
        <w:rPr>
          <w:rFonts w:ascii="Times New Roman" w:hAnsi="Times New Roman" w:cs="Times New Roman"/>
          <w:color w:val="202124"/>
          <w:sz w:val="24"/>
          <w:szCs w:val="24"/>
          <w:shd w:val="clear" w:color="auto" w:fill="FFFFFF"/>
        </w:rPr>
        <w:t xml:space="preserve">. </w:t>
      </w:r>
    </w:p>
    <w:p w:rsidR="005A4B4B" w:rsidRDefault="00B30200">
      <w:pPr>
        <w:pStyle w:val="ListParagraph"/>
        <w:numPr>
          <w:ilvl w:val="0"/>
          <w:numId w:val="3"/>
        </w:num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Social Media Branding and Marketing.</w:t>
      </w:r>
    </w:p>
    <w:p w:rsidR="005A4B4B" w:rsidRDefault="00B30200">
      <w:pPr>
        <w:pStyle w:val="ListParagraph"/>
        <w:numPr>
          <w:ilvl w:val="0"/>
          <w:numId w:val="3"/>
        </w:num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Nature based solutions and Sustainable Tourism. </w:t>
      </w:r>
    </w:p>
    <w:p w:rsidR="005A4B4B" w:rsidRDefault="00B30200">
      <w:pPr>
        <w:pStyle w:val="ListParagraph"/>
        <w:numPr>
          <w:ilvl w:val="0"/>
          <w:numId w:val="3"/>
        </w:num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Financial Literacy and Book Keeping. </w:t>
      </w:r>
    </w:p>
    <w:p w:rsidR="005A4B4B" w:rsidRDefault="00B30200">
      <w:pPr>
        <w:pStyle w:val="ListParagraph"/>
        <w:numPr>
          <w:ilvl w:val="0"/>
          <w:numId w:val="3"/>
        </w:num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Culture and Inclusive Tourism. </w:t>
      </w:r>
    </w:p>
    <w:p w:rsidR="005A4B4B" w:rsidRDefault="00B30200">
      <w:pPr>
        <w:rPr>
          <w:rFonts w:ascii="Times New Roman" w:hAnsi="Times New Roman" w:cs="Times New Roman"/>
          <w:b/>
          <w:sz w:val="24"/>
          <w:szCs w:val="24"/>
        </w:rPr>
      </w:pPr>
      <w:r>
        <w:rPr>
          <w:rFonts w:ascii="Times New Roman" w:hAnsi="Times New Roman" w:cs="Times New Roman"/>
          <w:b/>
          <w:sz w:val="24"/>
          <w:szCs w:val="24"/>
        </w:rPr>
        <w:t xml:space="preserve">Hon minister and members of the press,that aside, the fifth edition of Ekkula Tourism Awards, </w:t>
      </w:r>
      <w:r>
        <w:rPr>
          <w:rFonts w:ascii="Times New Roman" w:hAnsi="Times New Roman" w:cs="Times New Roman"/>
          <w:sz w:val="24"/>
          <w:szCs w:val="24"/>
        </w:rPr>
        <w:t xml:space="preserve"> Motivates , Researches, Nominates, Exhibits, Recognises and Awards those that selflessly put Uganda’s tourism to admirable heights.  These will include both Ugandans and non-Ugandans. </w:t>
      </w:r>
    </w:p>
    <w:p w:rsidR="005A4B4B" w:rsidRDefault="00B30200">
      <w:pPr>
        <w:rPr>
          <w:rFonts w:ascii="Times New Roman" w:hAnsi="Times New Roman" w:cs="Times New Roman"/>
          <w:sz w:val="24"/>
          <w:szCs w:val="24"/>
        </w:rPr>
      </w:pPr>
      <w:r>
        <w:rPr>
          <w:rFonts w:ascii="Times New Roman" w:hAnsi="Times New Roman" w:cs="Times New Roman"/>
          <w:sz w:val="24"/>
          <w:szCs w:val="24"/>
        </w:rPr>
        <w:t>This is the fifth edition of Ekkula Tourism Awards, the only prestigio</w:t>
      </w:r>
      <w:r>
        <w:rPr>
          <w:rFonts w:ascii="Times New Roman" w:hAnsi="Times New Roman" w:cs="Times New Roman"/>
          <w:sz w:val="24"/>
          <w:szCs w:val="24"/>
        </w:rPr>
        <w:t xml:space="preserve">us tourism awards which will happen for the first time since the industry was hit by covid19.  </w:t>
      </w:r>
    </w:p>
    <w:p w:rsidR="005A4B4B" w:rsidRDefault="00B30200">
      <w:pPr>
        <w:spacing w:after="200" w:line="276"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These are the proposed Categories.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Tourism Media Personality 2022</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Travel Photographer </w:t>
      </w:r>
      <w:r>
        <w:rPr>
          <w:rFonts w:ascii="Times New Roman" w:hAnsi="Times New Roman" w:cs="Times New Roman"/>
          <w:sz w:val="24"/>
          <w:szCs w:val="24"/>
          <w:highlight w:val="yellow"/>
        </w:rPr>
        <w:t xml:space="preserve">Of </w:t>
      </w:r>
      <w:r>
        <w:rPr>
          <w:rFonts w:ascii="Times New Roman" w:hAnsi="Times New Roman" w:cs="Times New Roman"/>
          <w:sz w:val="24"/>
          <w:szCs w:val="24"/>
        </w:rPr>
        <w:t>2022</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Tourism Supportive Media House.</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Cultural Tourism Award 2022</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Pearl</w:t>
      </w:r>
      <w:r>
        <w:rPr>
          <w:rFonts w:ascii="Times New Roman" w:hAnsi="Times New Roman" w:cs="Times New Roman"/>
          <w:sz w:val="24"/>
          <w:szCs w:val="24"/>
        </w:rPr>
        <w:t xml:space="preserve"> Of Africa Event Of The Year.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Airline Of The Year.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Exceptional Restaurant 2022.</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Best Eco Safari Lodge.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Exceptional New Hotel Of The Year.</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Best Luxury And Business Hotel.</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Young Tourism Personality.</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User Friendly Transport Of The Year.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Adventure Destinat</w:t>
      </w:r>
      <w:r>
        <w:rPr>
          <w:rFonts w:ascii="Times New Roman" w:hAnsi="Times New Roman" w:cs="Times New Roman"/>
          <w:sz w:val="24"/>
          <w:szCs w:val="24"/>
        </w:rPr>
        <w:t xml:space="preserve">ion Of The Year.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Outstanding Tour Guide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Sustainable Tour Operator.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Innovative Tourism Award 2022</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Accessible And Inclusive Tourism Award.</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Outstanding Tourism Entrepreneur.  </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Tourism Honorary Award.</w:t>
      </w:r>
    </w:p>
    <w:p w:rsidR="005A4B4B" w:rsidRDefault="00B302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Lifetime Tourism Achiever.</w:t>
      </w:r>
    </w:p>
    <w:p w:rsidR="005A4B4B" w:rsidRDefault="00B30200">
      <w:pPr>
        <w:rPr>
          <w:rFonts w:ascii="Times New Roman" w:hAnsi="Times New Roman" w:cs="Times New Roman"/>
          <w:sz w:val="28"/>
          <w:szCs w:val="28"/>
        </w:rPr>
      </w:pPr>
      <w:r>
        <w:rPr>
          <w:rFonts w:ascii="Times New Roman" w:hAnsi="Times New Roman" w:cs="Times New Roman"/>
          <w:b/>
          <w:sz w:val="24"/>
          <w:szCs w:val="24"/>
        </w:rPr>
        <w:t>Proposed Criteria of Awarding,</w:t>
      </w:r>
    </w:p>
    <w:p w:rsidR="005A4B4B" w:rsidRDefault="00B3020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Nominations will be open to the public as they nominate with clear reasons as to why their suggested nominees deserves to be recognized in a particular category. </w:t>
      </w:r>
    </w:p>
    <w:p w:rsidR="005A4B4B" w:rsidRDefault="00B3020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Scouting team will carry out a ground work survey both onl</w:t>
      </w:r>
      <w:r>
        <w:rPr>
          <w:rFonts w:ascii="Times New Roman" w:eastAsia="Times New Roman" w:hAnsi="Times New Roman" w:cs="Times New Roman"/>
          <w:sz w:val="24"/>
          <w:szCs w:val="24"/>
        </w:rPr>
        <w:t>ine and on social media together with reviews and advice from the Ministry of Tourism, Wildlife and Antiquities and its relevant Agencies.</w:t>
      </w:r>
    </w:p>
    <w:p w:rsidR="005A4B4B" w:rsidRDefault="00B3020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a report of proposed nominees will be handed over to the Panel of reputable Judges who will come up with top nom</w:t>
      </w:r>
      <w:r>
        <w:rPr>
          <w:rFonts w:ascii="Times New Roman" w:eastAsia="Times New Roman" w:hAnsi="Times New Roman" w:cs="Times New Roman"/>
          <w:sz w:val="24"/>
          <w:szCs w:val="24"/>
        </w:rPr>
        <w:t xml:space="preserve">inees per category. These will be shared to the public as  online voting begins. </w:t>
      </w:r>
    </w:p>
    <w:p w:rsidR="005A4B4B" w:rsidRDefault="00B3020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Voting will be through our online website  which will account for 50% of the votes and the remaining 50% will be upon the reputable Judges. </w:t>
      </w:r>
    </w:p>
    <w:p w:rsidR="005A4B4B" w:rsidRDefault="00B30200">
      <w:pPr>
        <w:rPr>
          <w:rFonts w:ascii="Times New Roman" w:hAnsi="Times New Roman" w:cs="Times New Roman"/>
          <w:b/>
          <w:sz w:val="24"/>
          <w:szCs w:val="24"/>
        </w:rPr>
      </w:pPr>
      <w:r>
        <w:rPr>
          <w:rFonts w:ascii="Times New Roman" w:hAnsi="Times New Roman" w:cs="Times New Roman"/>
          <w:b/>
          <w:sz w:val="24"/>
          <w:szCs w:val="24"/>
        </w:rPr>
        <w:t xml:space="preserve">Judges base their verdict on the </w:t>
      </w:r>
      <w:r>
        <w:rPr>
          <w:rFonts w:ascii="Times New Roman" w:hAnsi="Times New Roman" w:cs="Times New Roman"/>
          <w:b/>
          <w:sz w:val="24"/>
          <w:szCs w:val="24"/>
        </w:rPr>
        <w:t>following;</w:t>
      </w:r>
    </w:p>
    <w:p w:rsidR="005A4B4B" w:rsidRDefault="00B30200">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If the nominee/facility/Stakeholder promotes Uganda as a top tourist destination alongside his/her/its private facility or services.</w:t>
      </w:r>
    </w:p>
    <w:p w:rsidR="005A4B4B" w:rsidRDefault="00B30200">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Stakeholder’s/Facility’s level of eco friendliness. </w:t>
      </w:r>
    </w:p>
    <w:p w:rsidR="005A4B4B" w:rsidRDefault="00B30200">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The Stakeholder’s/Facility’s level of service to Touris</w:t>
      </w:r>
      <w:r>
        <w:rPr>
          <w:rFonts w:ascii="Times New Roman" w:hAnsi="Times New Roman" w:cs="Times New Roman"/>
          <w:sz w:val="24"/>
          <w:szCs w:val="24"/>
        </w:rPr>
        <w:t>ts.</w:t>
      </w:r>
    </w:p>
    <w:p w:rsidR="005A4B4B" w:rsidRDefault="00B30200">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How the facility/stakeholder gives back to the community.</w:t>
      </w:r>
    </w:p>
    <w:p w:rsidR="005A4B4B" w:rsidRDefault="00B30200">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How the facility/stakeholder impacts the community positively. </w:t>
      </w:r>
    </w:p>
    <w:p w:rsidR="005A4B4B" w:rsidRDefault="00B30200">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Does the stakeholder/facility promote domestic tourism as much as international tourism?</w:t>
      </w:r>
    </w:p>
    <w:p w:rsidR="005A4B4B" w:rsidRDefault="00B30200">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Ethics and professionalism exhibited by t</w:t>
      </w:r>
      <w:r>
        <w:rPr>
          <w:rFonts w:ascii="Times New Roman" w:hAnsi="Times New Roman" w:cs="Times New Roman"/>
          <w:sz w:val="24"/>
          <w:szCs w:val="24"/>
        </w:rPr>
        <w:t xml:space="preserve">he facility/Stakeholder. </w:t>
      </w:r>
    </w:p>
    <w:p w:rsidR="005A4B4B" w:rsidRDefault="00B30200">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Feedback and reviews from visitors from notable travel websites like trip advisor among others.</w:t>
      </w:r>
    </w:p>
    <w:p w:rsidR="005A4B4B" w:rsidRDefault="00B30200">
      <w:pPr>
        <w:pStyle w:val="ListParagraph"/>
        <w:numPr>
          <w:ilvl w:val="0"/>
          <w:numId w:val="4"/>
        </w:numPr>
        <w:spacing w:after="200" w:line="276" w:lineRule="auto"/>
        <w:rPr>
          <w:rFonts w:ascii="Times New Roman" w:hAnsi="Times New Roman" w:cs="Times New Roman"/>
          <w:sz w:val="28"/>
          <w:szCs w:val="28"/>
        </w:rPr>
      </w:pPr>
      <w:r>
        <w:rPr>
          <w:rFonts w:ascii="Times New Roman" w:hAnsi="Times New Roman" w:cs="Times New Roman"/>
          <w:sz w:val="24"/>
          <w:szCs w:val="24"/>
        </w:rPr>
        <w:t>Conservation and Culture preservation</w:t>
      </w:r>
      <w:r>
        <w:rPr>
          <w:rFonts w:ascii="Times New Roman" w:hAnsi="Times New Roman" w:cs="Times New Roman"/>
          <w:sz w:val="28"/>
          <w:szCs w:val="28"/>
        </w:rPr>
        <w:t xml:space="preserve">. </w:t>
      </w:r>
    </w:p>
    <w:p w:rsidR="005A4B4B" w:rsidRDefault="005A4B4B">
      <w:pPr>
        <w:pStyle w:val="ListParagraph"/>
        <w:spacing w:after="200" w:line="276" w:lineRule="auto"/>
        <w:rPr>
          <w:rFonts w:ascii="Times New Roman" w:hAnsi="Times New Roman" w:cs="Times New Roman"/>
          <w:sz w:val="28"/>
          <w:szCs w:val="28"/>
        </w:rPr>
      </w:pPr>
    </w:p>
    <w:p w:rsidR="005A4B4B" w:rsidRDefault="00B30200">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RE: EKKULA TOURISM 2022 PROGRAM LINEUP. </w:t>
      </w:r>
    </w:p>
    <w:p w:rsidR="005A4B4B" w:rsidRDefault="00B30200">
      <w:pPr>
        <w:rPr>
          <w:rFonts w:ascii="Times New Roman" w:hAnsi="Times New Roman" w:cs="Times New Roman"/>
          <w:b/>
          <w:sz w:val="24"/>
          <w:szCs w:val="24"/>
        </w:rPr>
      </w:pPr>
      <w:r>
        <w:rPr>
          <w:rFonts w:ascii="Times New Roman" w:hAnsi="Times New Roman" w:cs="Times New Roman"/>
          <w:b/>
          <w:sz w:val="24"/>
          <w:szCs w:val="24"/>
        </w:rPr>
        <w:t>LAUNCH /NOMINATIONS    (www.ekkulatourismawards.org)    11</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2022</w:t>
      </w:r>
    </w:p>
    <w:p w:rsidR="005A4B4B" w:rsidRDefault="00B30200">
      <w:pPr>
        <w:rPr>
          <w:rFonts w:ascii="Times New Roman" w:hAnsi="Times New Roman" w:cs="Times New Roman"/>
          <w:b/>
          <w:sz w:val="24"/>
          <w:szCs w:val="24"/>
        </w:rPr>
      </w:pPr>
      <w:r>
        <w:rPr>
          <w:rFonts w:ascii="Times New Roman" w:hAnsi="Times New Roman" w:cs="Times New Roman"/>
          <w:b/>
          <w:sz w:val="24"/>
          <w:szCs w:val="24"/>
        </w:rPr>
        <w:t>ANNOUNCE SUCCESSFUL NOMINEES                                         7</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2022           </w:t>
      </w:r>
    </w:p>
    <w:p w:rsidR="005A4B4B" w:rsidRDefault="00B30200">
      <w:pPr>
        <w:rPr>
          <w:rFonts w:ascii="Times New Roman" w:hAnsi="Times New Roman" w:cs="Times New Roman"/>
          <w:b/>
          <w:sz w:val="24"/>
          <w:szCs w:val="24"/>
        </w:rPr>
      </w:pPr>
      <w:r>
        <w:rPr>
          <w:rFonts w:ascii="Times New Roman" w:hAnsi="Times New Roman" w:cs="Times New Roman"/>
          <w:b/>
          <w:sz w:val="24"/>
          <w:szCs w:val="24"/>
        </w:rPr>
        <w:t xml:space="preserve">VOTING STARTS                                                                       </w:t>
      </w:r>
      <w:r>
        <w:rPr>
          <w:rFonts w:ascii="Times New Roman" w:hAnsi="Times New Roman" w:cs="Times New Roman"/>
          <w:b/>
          <w:sz w:val="24"/>
          <w:szCs w:val="24"/>
        </w:rPr>
        <w:t xml:space="preserve">          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2022</w:t>
      </w:r>
    </w:p>
    <w:p w:rsidR="005A4B4B" w:rsidRDefault="00B30200">
      <w:pPr>
        <w:rPr>
          <w:rFonts w:ascii="Times New Roman" w:hAnsi="Times New Roman" w:cs="Times New Roman"/>
          <w:b/>
          <w:sz w:val="24"/>
          <w:szCs w:val="24"/>
        </w:rPr>
      </w:pPr>
      <w:r>
        <w:rPr>
          <w:rFonts w:ascii="Times New Roman" w:hAnsi="Times New Roman" w:cs="Times New Roman"/>
          <w:b/>
          <w:sz w:val="24"/>
          <w:szCs w:val="24"/>
        </w:rPr>
        <w:t>VOTING ENDS/NOMINEES NIGHT                                           28</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2022</w:t>
      </w:r>
    </w:p>
    <w:p w:rsidR="005A4B4B" w:rsidRDefault="00B30200">
      <w:pPr>
        <w:rPr>
          <w:rFonts w:ascii="Times New Roman" w:hAnsi="Times New Roman" w:cs="Times New Roman"/>
          <w:b/>
          <w:sz w:val="24"/>
          <w:szCs w:val="24"/>
        </w:rPr>
      </w:pPr>
      <w:r>
        <w:rPr>
          <w:rFonts w:ascii="Times New Roman" w:hAnsi="Times New Roman" w:cs="Times New Roman"/>
          <w:b/>
          <w:sz w:val="24"/>
          <w:szCs w:val="24"/>
        </w:rPr>
        <w:t>AWARDS NIGHT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December 2022 @ Sheraton Hotel. </w:t>
      </w:r>
    </w:p>
    <w:p w:rsidR="005A4B4B" w:rsidRDefault="005A4B4B">
      <w:pPr>
        <w:jc w:val="center"/>
        <w:rPr>
          <w:rFonts w:ascii="Times New Roman" w:hAnsi="Times New Roman" w:cs="Times New Roman"/>
          <w:b/>
          <w:sz w:val="24"/>
          <w:szCs w:val="24"/>
        </w:rPr>
      </w:pPr>
    </w:p>
    <w:p w:rsidR="005A4B4B" w:rsidRDefault="00B30200">
      <w:pPr>
        <w:spacing w:after="200"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Amumpaire Bismac Moses. </w:t>
      </w:r>
    </w:p>
    <w:p w:rsidR="005A4B4B" w:rsidRDefault="00B30200">
      <w:pPr>
        <w:spacing w:after="200" w:line="276" w:lineRule="auto"/>
        <w:rPr>
          <w:rFonts w:ascii="Times New Roman" w:hAnsi="Times New Roman" w:cs="Times New Roman"/>
          <w:b/>
          <w:bCs/>
          <w:color w:val="202124"/>
          <w:sz w:val="24"/>
          <w:szCs w:val="24"/>
          <w:shd w:val="clear" w:color="auto" w:fill="FFFFFF"/>
        </w:rPr>
      </w:pPr>
      <w:r>
        <w:rPr>
          <w:rFonts w:ascii="Times New Roman" w:hAnsi="Times New Roman" w:cs="Times New Roman"/>
          <w:b/>
          <w:bCs/>
          <w:color w:val="202124"/>
          <w:sz w:val="24"/>
          <w:szCs w:val="24"/>
          <w:shd w:val="clear" w:color="auto" w:fill="FFFFFF"/>
        </w:rPr>
        <w:t xml:space="preserve">Team Leader, ATEI, EKKULA AWARDS. </w:t>
      </w:r>
    </w:p>
    <w:p w:rsidR="005A4B4B" w:rsidRDefault="005A4B4B">
      <w:pPr>
        <w:pStyle w:val="NormalWeb"/>
        <w:spacing w:before="0" w:after="0"/>
      </w:pPr>
    </w:p>
    <w:p w:rsidR="005A4B4B" w:rsidRDefault="005A4B4B">
      <w:pPr>
        <w:rPr>
          <w:rFonts w:ascii="Times New Roman" w:hAnsi="Times New Roman" w:cs="Times New Roman"/>
          <w:b/>
          <w:sz w:val="28"/>
          <w:szCs w:val="28"/>
          <w:u w:val="single"/>
        </w:rPr>
      </w:pPr>
    </w:p>
    <w:p w:rsidR="005A4B4B" w:rsidRDefault="005A4B4B">
      <w:pPr>
        <w:spacing w:after="200" w:line="276" w:lineRule="auto"/>
        <w:rPr>
          <w:rFonts w:ascii="Times New Roman" w:hAnsi="Times New Roman" w:cs="Times New Roman"/>
          <w:color w:val="202124"/>
          <w:sz w:val="24"/>
          <w:szCs w:val="24"/>
          <w:shd w:val="clear" w:color="auto" w:fill="FFFFFF"/>
        </w:rPr>
      </w:pPr>
    </w:p>
    <w:p w:rsidR="005A4B4B" w:rsidRDefault="005A4B4B">
      <w:pPr>
        <w:spacing w:after="200" w:line="276" w:lineRule="auto"/>
        <w:rPr>
          <w:rFonts w:ascii="Times New Roman" w:hAnsi="Times New Roman" w:cs="Times New Roman"/>
          <w:color w:val="202124"/>
          <w:sz w:val="24"/>
          <w:szCs w:val="24"/>
          <w:shd w:val="clear" w:color="auto" w:fill="FFFFFF"/>
        </w:rPr>
      </w:pPr>
    </w:p>
    <w:p w:rsidR="005A4B4B" w:rsidRDefault="005A4B4B">
      <w:pPr>
        <w:rPr>
          <w:rFonts w:ascii="Times New Roman" w:hAnsi="Times New Roman" w:cs="Times New Roman"/>
          <w:sz w:val="24"/>
          <w:szCs w:val="24"/>
        </w:rPr>
      </w:pPr>
    </w:p>
    <w:p w:rsidR="005A4B4B" w:rsidRDefault="005A4B4B">
      <w:pPr>
        <w:rPr>
          <w:rFonts w:ascii="Times New Roman" w:hAnsi="Times New Roman" w:cs="Times New Roman"/>
          <w:sz w:val="24"/>
          <w:szCs w:val="24"/>
        </w:rPr>
      </w:pPr>
    </w:p>
    <w:p w:rsidR="005A4B4B" w:rsidRDefault="005A4B4B">
      <w:pPr>
        <w:rPr>
          <w:rFonts w:ascii="Times New Roman" w:hAnsi="Times New Roman" w:cs="Times New Roman"/>
          <w:sz w:val="24"/>
          <w:szCs w:val="24"/>
        </w:rPr>
      </w:pPr>
    </w:p>
    <w:p w:rsidR="005A4B4B" w:rsidRDefault="005A4B4B">
      <w:pPr>
        <w:rPr>
          <w:rFonts w:ascii="Times New Roman" w:hAnsi="Times New Roman" w:cs="Times New Roman"/>
          <w:sz w:val="24"/>
          <w:szCs w:val="24"/>
        </w:rPr>
      </w:pPr>
    </w:p>
    <w:p w:rsidR="005A4B4B" w:rsidRDefault="005A4B4B">
      <w:pPr>
        <w:rPr>
          <w:rFonts w:ascii="Times New Roman" w:hAnsi="Times New Roman" w:cs="Times New Roman"/>
          <w:sz w:val="24"/>
          <w:szCs w:val="24"/>
        </w:rPr>
      </w:pPr>
    </w:p>
    <w:sectPr w:rsidR="005A4B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2A48"/>
    <w:multiLevelType w:val="hybridMultilevel"/>
    <w:tmpl w:val="9EF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50C82"/>
    <w:multiLevelType w:val="hybridMultilevel"/>
    <w:tmpl w:val="31481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55A3"/>
    <w:multiLevelType w:val="hybridMultilevel"/>
    <w:tmpl w:val="41E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E25CE"/>
    <w:multiLevelType w:val="hybridMultilevel"/>
    <w:tmpl w:val="27F06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661221"/>
    <w:multiLevelType w:val="hybridMultilevel"/>
    <w:tmpl w:val="739A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D2"/>
    <w:rsid w:val="000116A3"/>
    <w:rsid w:val="0009024C"/>
    <w:rsid w:val="000904D2"/>
    <w:rsid w:val="001D2723"/>
    <w:rsid w:val="002B26DB"/>
    <w:rsid w:val="002B3B95"/>
    <w:rsid w:val="003E192E"/>
    <w:rsid w:val="005024B5"/>
    <w:rsid w:val="005603E2"/>
    <w:rsid w:val="005A4B4B"/>
    <w:rsid w:val="005C37EB"/>
    <w:rsid w:val="006314B3"/>
    <w:rsid w:val="006864C7"/>
    <w:rsid w:val="006C3123"/>
    <w:rsid w:val="00707D2A"/>
    <w:rsid w:val="007A0911"/>
    <w:rsid w:val="007E21CB"/>
    <w:rsid w:val="008B120C"/>
    <w:rsid w:val="008D3156"/>
    <w:rsid w:val="008D4EBC"/>
    <w:rsid w:val="00967D45"/>
    <w:rsid w:val="009D793E"/>
    <w:rsid w:val="009F13A6"/>
    <w:rsid w:val="00B21EAA"/>
    <w:rsid w:val="00B30200"/>
    <w:rsid w:val="00B5573D"/>
    <w:rsid w:val="00C20CE1"/>
    <w:rsid w:val="00C42DAF"/>
    <w:rsid w:val="00C831A1"/>
    <w:rsid w:val="00D00E67"/>
    <w:rsid w:val="00D06731"/>
    <w:rsid w:val="00D8139E"/>
    <w:rsid w:val="00D96F83"/>
    <w:rsid w:val="00DE5CE9"/>
    <w:rsid w:val="00DE6F2B"/>
    <w:rsid w:val="00DF279D"/>
    <w:rsid w:val="00FA63C2"/>
    <w:rsid w:val="00FD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863D6-0444-4FDA-BAC8-B7CA4FC8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4D2"/>
    <w:pPr>
      <w:ind w:left="720"/>
      <w:contextualSpacing/>
    </w:pPr>
  </w:style>
  <w:style w:type="paragraph" w:styleId="NormalWeb">
    <w:name w:val="Normal (Web)"/>
    <w:basedOn w:val="Normal"/>
    <w:uiPriority w:val="99"/>
    <w:semiHidden/>
    <w:unhideWhenUsed/>
    <w:rsid w:val="00090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2022-10-12T04:58:00Z</dcterms:created>
  <dcterms:modified xsi:type="dcterms:W3CDTF">2022-10-12T04:58:00Z</dcterms:modified>
</cp:coreProperties>
</file>