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7" w:rsidRDefault="00667C37" w:rsidP="0024082D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 w:rsidRPr="00667C37">
        <w:rPr>
          <w:rFonts w:ascii="Arial Narrow" w:hAnsi="Arial Narrow"/>
          <w:b/>
          <w:sz w:val="28"/>
          <w:szCs w:val="28"/>
        </w:rPr>
        <w:t>INAUGURATION OF THE 6</w:t>
      </w:r>
      <w:r w:rsidRPr="00667C37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667C37">
        <w:rPr>
          <w:rFonts w:ascii="Arial Narrow" w:hAnsi="Arial Narrow"/>
          <w:b/>
          <w:sz w:val="28"/>
          <w:szCs w:val="28"/>
        </w:rPr>
        <w:t xml:space="preserve"> GOVERNING COUNCIL OF UGANDA INSTITUTE OF INFORMATION AND COMMUNICATIONS TECHNOLOGY</w:t>
      </w:r>
    </w:p>
    <w:bookmarkEnd w:id="0"/>
    <w:p w:rsidR="00667C37" w:rsidRDefault="00667C37" w:rsidP="0024082D">
      <w:pPr>
        <w:jc w:val="both"/>
        <w:rPr>
          <w:rFonts w:ascii="Arial Narrow" w:hAnsi="Arial Narrow"/>
          <w:b/>
          <w:sz w:val="28"/>
          <w:szCs w:val="28"/>
        </w:rPr>
      </w:pPr>
    </w:p>
    <w:p w:rsidR="00667C37" w:rsidRDefault="00667C37" w:rsidP="0024082D">
      <w:pPr>
        <w:jc w:val="both"/>
        <w:rPr>
          <w:rFonts w:ascii="Arial Narrow" w:hAnsi="Arial Narrow"/>
          <w:sz w:val="28"/>
          <w:szCs w:val="28"/>
        </w:rPr>
      </w:pPr>
      <w:r w:rsidRPr="00667C37">
        <w:rPr>
          <w:rFonts w:ascii="Arial Narrow" w:hAnsi="Arial Narrow"/>
          <w:sz w:val="28"/>
          <w:szCs w:val="28"/>
        </w:rPr>
        <w:t>The inauguration ceremony of the Governing Council of Uganda Institute of Information and Communications Technology</w:t>
      </w:r>
      <w:r w:rsidR="00164121">
        <w:rPr>
          <w:rFonts w:ascii="Arial Narrow" w:hAnsi="Arial Narrow"/>
          <w:sz w:val="28"/>
          <w:szCs w:val="28"/>
        </w:rPr>
        <w:t xml:space="preserve"> (UICT) will take place at the Institute (National Innovation Hub Auditorium) on </w:t>
      </w:r>
      <w:r w:rsidR="00164121" w:rsidRPr="00164121">
        <w:rPr>
          <w:rFonts w:ascii="Arial Narrow" w:hAnsi="Arial Narrow"/>
          <w:b/>
          <w:sz w:val="28"/>
          <w:szCs w:val="28"/>
        </w:rPr>
        <w:t>THURSDAY FEBRUARY 23, 2023</w:t>
      </w:r>
      <w:r w:rsidR="00164121">
        <w:rPr>
          <w:rFonts w:ascii="Arial Narrow" w:hAnsi="Arial Narrow"/>
          <w:sz w:val="28"/>
          <w:szCs w:val="28"/>
        </w:rPr>
        <w:t xml:space="preserve"> starting at 8:00a.m. The function will be presided over by the Minister of Information, Communications Technology and National Guidance.</w:t>
      </w:r>
    </w:p>
    <w:p w:rsidR="00667C37" w:rsidRPr="00667C37" w:rsidRDefault="00667C37" w:rsidP="0024082D">
      <w:pPr>
        <w:jc w:val="both"/>
        <w:rPr>
          <w:rFonts w:ascii="Arial Narrow" w:hAnsi="Arial Narrow"/>
          <w:sz w:val="28"/>
          <w:szCs w:val="28"/>
        </w:rPr>
      </w:pPr>
    </w:p>
    <w:p w:rsidR="0024082D" w:rsidRPr="008D6669" w:rsidRDefault="0024082D" w:rsidP="0024082D">
      <w:p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>Section 77(2) of the Universities and Other Tertiary Institutions Act 2001 provides that there shall be established for each Tertiary Institution a Governing Council comprised of various categories of persons. These categories are supposed to be nominated by the different constituencies, namely:</w:t>
      </w:r>
    </w:p>
    <w:p w:rsidR="0024082D" w:rsidRPr="008D6669" w:rsidRDefault="0024082D" w:rsidP="0024082D">
      <w:pPr>
        <w:jc w:val="both"/>
        <w:rPr>
          <w:rFonts w:ascii="Arial Narrow" w:hAnsi="Arial Narrow"/>
          <w:sz w:val="28"/>
          <w:szCs w:val="28"/>
        </w:rPr>
      </w:pP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one person representing a public University to which the institution is affiliated.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two persons having made personal contributions to the development of agriculture, industry, technology, education or commerce in Uganda, one of whom shall be a woman;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a representative of the relevant professional body to the Tertiary Institution;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a representative of the District Council in which the Tertiary Institution is situated;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the Principal and Deputy Principal of the Tertiary Institution;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a representative of the Ministry responsible for Higher Education;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a representative of the Ministry responsible for the field of study undertaken by the Tertiary Institution;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two representatives of the academic staff of the Institution one of whom shall be a woman;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a representative of the non-teaching staff of the Tertiary Institution;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three representatives of the Student’s Association one of whom shall be a woman; </w:t>
      </w:r>
    </w:p>
    <w:p w:rsidR="0024082D" w:rsidRPr="008D6669" w:rsidRDefault="0024082D" w:rsidP="002408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>a representative of the alumni of the Tertiary Institution.</w:t>
      </w:r>
    </w:p>
    <w:p w:rsidR="0024082D" w:rsidRPr="008D6669" w:rsidRDefault="0024082D" w:rsidP="0024082D">
      <w:pPr>
        <w:jc w:val="both"/>
        <w:rPr>
          <w:rFonts w:ascii="Arial Narrow" w:hAnsi="Arial Narrow"/>
          <w:sz w:val="28"/>
          <w:szCs w:val="28"/>
        </w:rPr>
      </w:pPr>
    </w:p>
    <w:p w:rsidR="00A122DC" w:rsidRDefault="0024082D" w:rsidP="00A122DC">
      <w:p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>Pursuant to the above provisions of the law, the Ministry of ICT and</w:t>
      </w:r>
      <w:r w:rsidR="00A122DC">
        <w:rPr>
          <w:rFonts w:ascii="Arial Narrow" w:hAnsi="Arial Narrow"/>
          <w:sz w:val="28"/>
          <w:szCs w:val="28"/>
        </w:rPr>
        <w:t xml:space="preserve"> National Guidance forwarded</w:t>
      </w:r>
      <w:r w:rsidRPr="008D6669">
        <w:rPr>
          <w:rFonts w:ascii="Arial Narrow" w:hAnsi="Arial Narrow"/>
          <w:sz w:val="28"/>
          <w:szCs w:val="28"/>
        </w:rPr>
        <w:t xml:space="preserve"> the names of nominated persons for appointmen</w:t>
      </w:r>
      <w:r w:rsidR="00A122DC">
        <w:rPr>
          <w:rFonts w:ascii="Arial Narrow" w:hAnsi="Arial Narrow"/>
          <w:sz w:val="28"/>
          <w:szCs w:val="28"/>
        </w:rPr>
        <w:t>t of the UICT Governing Council to Ministry of Education and sports. Below are the newly appointed members of UICT 6</w:t>
      </w:r>
      <w:r w:rsidR="00A122DC" w:rsidRPr="00A122DC">
        <w:rPr>
          <w:rFonts w:ascii="Arial Narrow" w:hAnsi="Arial Narrow"/>
          <w:sz w:val="28"/>
          <w:szCs w:val="28"/>
          <w:vertAlign w:val="superscript"/>
        </w:rPr>
        <w:t>TH</w:t>
      </w:r>
      <w:r w:rsidR="00A122DC">
        <w:rPr>
          <w:rFonts w:ascii="Arial Narrow" w:hAnsi="Arial Narrow"/>
          <w:sz w:val="28"/>
          <w:szCs w:val="28"/>
        </w:rPr>
        <w:t xml:space="preserve"> Governing Council;</w:t>
      </w:r>
    </w:p>
    <w:p w:rsidR="00E7609A" w:rsidRDefault="00E7609A" w:rsidP="00A122DC">
      <w:pPr>
        <w:jc w:val="both"/>
        <w:rPr>
          <w:rFonts w:ascii="Arial Narrow" w:hAnsi="Arial Narrow"/>
          <w:sz w:val="28"/>
          <w:szCs w:val="28"/>
        </w:rPr>
      </w:pP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ASSOC. PROF. AGNES RWASHANA SEMWANGA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MS. BARBARA ASIIMWE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PATRICK KAKEETO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AMOS MPUNGU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JAPETH KAWANGUZI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lastRenderedPageBreak/>
        <w:t>MR. DEAN MUNENE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JOHN OCHIRA PAKONY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RONALD MAYAMBALA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ENG. CHRISTINE MUGIMBA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MOSES MUGENYI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MS. BAKO GLORIA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EDSON NKURUNUNGI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MR. ANTHONY MULIGISA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MS. RHODA CHRISTINE NAZITE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MS. JENNIPHER NAMUGUMYA</w:t>
      </w:r>
    </w:p>
    <w:p w:rsidR="00E7609A" w:rsidRP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NAKIYIMBA IRENE</w:t>
      </w:r>
    </w:p>
    <w:p w:rsidR="00E7609A" w:rsidRDefault="00E7609A" w:rsidP="00E7609A">
      <w:pPr>
        <w:jc w:val="both"/>
        <w:rPr>
          <w:rFonts w:ascii="Arial Narrow" w:hAnsi="Arial Narrow"/>
          <w:sz w:val="28"/>
          <w:szCs w:val="28"/>
        </w:rPr>
      </w:pPr>
      <w:r w:rsidRPr="00E7609A">
        <w:rPr>
          <w:rFonts w:ascii="Arial Narrow" w:hAnsi="Arial Narrow"/>
          <w:sz w:val="28"/>
          <w:szCs w:val="28"/>
        </w:rPr>
        <w:t>DR. FREDRICK KITOOGO</w:t>
      </w:r>
    </w:p>
    <w:p w:rsidR="008D6669" w:rsidRPr="008D6669" w:rsidRDefault="00A122DC" w:rsidP="00A122DC">
      <w:pPr>
        <w:jc w:val="both"/>
        <w:rPr>
          <w:rFonts w:ascii="Arial Narrow" w:hAnsi="Arial Narrow"/>
          <w:sz w:val="28"/>
          <w:szCs w:val="28"/>
        </w:rPr>
      </w:pPr>
      <w:r w:rsidRPr="008D6669">
        <w:rPr>
          <w:rFonts w:ascii="Arial Narrow" w:hAnsi="Arial Narrow"/>
          <w:sz w:val="28"/>
          <w:szCs w:val="28"/>
        </w:rPr>
        <w:t xml:space="preserve"> </w:t>
      </w:r>
    </w:p>
    <w:p w:rsidR="008D6669" w:rsidRPr="00667C37" w:rsidRDefault="008D6669" w:rsidP="008D6669">
      <w:pPr>
        <w:jc w:val="both"/>
        <w:rPr>
          <w:rFonts w:ascii="Arial Narrow" w:hAnsi="Arial Narrow"/>
          <w:color w:val="FF0000"/>
          <w:sz w:val="28"/>
          <w:szCs w:val="28"/>
        </w:rPr>
      </w:pPr>
      <w:r w:rsidRPr="00667C37">
        <w:rPr>
          <w:rFonts w:ascii="Arial Narrow" w:hAnsi="Arial Narrow"/>
          <w:color w:val="FF0000"/>
          <w:sz w:val="28"/>
          <w:szCs w:val="28"/>
        </w:rPr>
        <w:t xml:space="preserve">Under Section 5 (w) of </w:t>
      </w:r>
      <w:bookmarkStart w:id="1" w:name="_Hlk111618926"/>
      <w:r w:rsidRPr="00667C37">
        <w:rPr>
          <w:rFonts w:ascii="Arial Narrow" w:hAnsi="Arial Narrow"/>
          <w:color w:val="FF0000"/>
          <w:sz w:val="28"/>
          <w:szCs w:val="28"/>
        </w:rPr>
        <w:t>The Uganda Communications Act, 2013</w:t>
      </w:r>
      <w:bookmarkEnd w:id="1"/>
      <w:r w:rsidRPr="00667C37">
        <w:rPr>
          <w:rFonts w:ascii="Arial Narrow" w:hAnsi="Arial Narrow"/>
          <w:color w:val="FF0000"/>
          <w:sz w:val="28"/>
          <w:szCs w:val="28"/>
        </w:rPr>
        <w:t>: Functions of the Uganda Communications Commission (UCC) provides for UCC “to operate and manage the Uganda Institute of Information and Communications Technology”</w:t>
      </w:r>
    </w:p>
    <w:p w:rsidR="008D6669" w:rsidRPr="008D6669" w:rsidRDefault="008D6669" w:rsidP="008D6669">
      <w:pPr>
        <w:jc w:val="both"/>
        <w:rPr>
          <w:rFonts w:ascii="Arial Narrow" w:hAnsi="Arial Narrow"/>
          <w:sz w:val="28"/>
          <w:szCs w:val="28"/>
        </w:rPr>
      </w:pPr>
    </w:p>
    <w:sectPr w:rsidR="008D6669" w:rsidRPr="008D6669" w:rsidSect="003C09A8">
      <w:footerReference w:type="even" r:id="rId8"/>
      <w:pgSz w:w="11909" w:h="16834" w:code="9"/>
      <w:pgMar w:top="2880" w:right="1440" w:bottom="576" w:left="1440" w:header="3686" w:footer="18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39" w:rsidRDefault="00513539" w:rsidP="00C82388">
      <w:r>
        <w:separator/>
      </w:r>
    </w:p>
  </w:endnote>
  <w:endnote w:type="continuationSeparator" w:id="0">
    <w:p w:rsidR="00513539" w:rsidRDefault="00513539" w:rsidP="00C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LuzSans-Book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49" w:rsidRDefault="00EA6CD7" w:rsidP="00F63C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0449" w:rsidRDefault="00513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39" w:rsidRDefault="00513539" w:rsidP="00C82388">
      <w:r>
        <w:separator/>
      </w:r>
    </w:p>
  </w:footnote>
  <w:footnote w:type="continuationSeparator" w:id="0">
    <w:p w:rsidR="00513539" w:rsidRDefault="00513539" w:rsidP="00C8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4CF"/>
    <w:multiLevelType w:val="hybridMultilevel"/>
    <w:tmpl w:val="6068FC04"/>
    <w:lvl w:ilvl="0" w:tplc="3844F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47D4C"/>
    <w:multiLevelType w:val="hybridMultilevel"/>
    <w:tmpl w:val="B396332C"/>
    <w:lvl w:ilvl="0" w:tplc="3844F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15B90"/>
    <w:multiLevelType w:val="hybridMultilevel"/>
    <w:tmpl w:val="6610EED4"/>
    <w:lvl w:ilvl="0" w:tplc="4E92B8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322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698B"/>
    <w:multiLevelType w:val="hybridMultilevel"/>
    <w:tmpl w:val="D038A80A"/>
    <w:lvl w:ilvl="0" w:tplc="83AA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61BBA"/>
    <w:multiLevelType w:val="hybridMultilevel"/>
    <w:tmpl w:val="D038A80A"/>
    <w:lvl w:ilvl="0" w:tplc="83AA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5727"/>
    <w:multiLevelType w:val="hybridMultilevel"/>
    <w:tmpl w:val="F566E2A4"/>
    <w:lvl w:ilvl="0" w:tplc="7CA2D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4C65"/>
    <w:multiLevelType w:val="hybridMultilevel"/>
    <w:tmpl w:val="8B86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47BB"/>
    <w:multiLevelType w:val="hybridMultilevel"/>
    <w:tmpl w:val="6610EED4"/>
    <w:lvl w:ilvl="0" w:tplc="4E92B8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7100"/>
    <w:multiLevelType w:val="hybridMultilevel"/>
    <w:tmpl w:val="07FEF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516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14F1"/>
    <w:multiLevelType w:val="hybridMultilevel"/>
    <w:tmpl w:val="AE6E6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74882"/>
    <w:multiLevelType w:val="hybridMultilevel"/>
    <w:tmpl w:val="E042D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74A7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7923"/>
    <w:multiLevelType w:val="hybridMultilevel"/>
    <w:tmpl w:val="A51A8410"/>
    <w:lvl w:ilvl="0" w:tplc="3844F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6B7CFE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74A30"/>
    <w:multiLevelType w:val="hybridMultilevel"/>
    <w:tmpl w:val="87404260"/>
    <w:lvl w:ilvl="0" w:tplc="B8D0A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24E2F40">
      <w:start w:val="1"/>
      <w:numFmt w:val="lowerRoman"/>
      <w:lvlText w:val="%2)"/>
      <w:lvlJc w:val="left"/>
      <w:pPr>
        <w:ind w:left="1440" w:hanging="360"/>
      </w:pPr>
      <w:rPr>
        <w:rFonts w:ascii="Gotham Light" w:eastAsia="Times New Roman" w:hAnsi="Gotham Light" w:cs="Times New Roman" w:hint="default"/>
      </w:rPr>
    </w:lvl>
    <w:lvl w:ilvl="2" w:tplc="38F0B076">
      <w:start w:val="10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C831A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90CE9"/>
    <w:multiLevelType w:val="hybridMultilevel"/>
    <w:tmpl w:val="6AB071EA"/>
    <w:lvl w:ilvl="0" w:tplc="3844F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370D2C"/>
    <w:multiLevelType w:val="hybridMultilevel"/>
    <w:tmpl w:val="B44A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44229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3CBA"/>
    <w:multiLevelType w:val="hybridMultilevel"/>
    <w:tmpl w:val="0FA4660A"/>
    <w:lvl w:ilvl="0" w:tplc="7B388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71BF6"/>
    <w:multiLevelType w:val="hybridMultilevel"/>
    <w:tmpl w:val="B396332C"/>
    <w:lvl w:ilvl="0" w:tplc="3844F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535B10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4584B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841E9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D3DD7"/>
    <w:multiLevelType w:val="hybridMultilevel"/>
    <w:tmpl w:val="3ECA1DEC"/>
    <w:lvl w:ilvl="0" w:tplc="8D6AA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6C3A"/>
    <w:multiLevelType w:val="hybridMultilevel"/>
    <w:tmpl w:val="BAA8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B5798"/>
    <w:multiLevelType w:val="hybridMultilevel"/>
    <w:tmpl w:val="71EE4844"/>
    <w:lvl w:ilvl="0" w:tplc="875E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40C91"/>
    <w:multiLevelType w:val="hybridMultilevel"/>
    <w:tmpl w:val="4DEA5CC8"/>
    <w:lvl w:ilvl="0" w:tplc="A3EC1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1"/>
  </w:num>
  <w:num w:numId="5">
    <w:abstractNumId w:val="18"/>
  </w:num>
  <w:num w:numId="6">
    <w:abstractNumId w:val="12"/>
  </w:num>
  <w:num w:numId="7">
    <w:abstractNumId w:val="25"/>
  </w:num>
  <w:num w:numId="8">
    <w:abstractNumId w:val="28"/>
  </w:num>
  <w:num w:numId="9">
    <w:abstractNumId w:val="26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  <w:num w:numId="15">
    <w:abstractNumId w:val="14"/>
  </w:num>
  <w:num w:numId="16">
    <w:abstractNumId w:val="21"/>
  </w:num>
  <w:num w:numId="17">
    <w:abstractNumId w:val="24"/>
  </w:num>
  <w:num w:numId="18">
    <w:abstractNumId w:val="27"/>
  </w:num>
  <w:num w:numId="19">
    <w:abstractNumId w:val="22"/>
  </w:num>
  <w:num w:numId="20">
    <w:abstractNumId w:val="10"/>
  </w:num>
  <w:num w:numId="21">
    <w:abstractNumId w:val="3"/>
  </w:num>
  <w:num w:numId="22">
    <w:abstractNumId w:val="15"/>
  </w:num>
  <w:num w:numId="23">
    <w:abstractNumId w:val="1"/>
  </w:num>
  <w:num w:numId="24">
    <w:abstractNumId w:val="23"/>
  </w:num>
  <w:num w:numId="25">
    <w:abstractNumId w:val="17"/>
  </w:num>
  <w:num w:numId="26">
    <w:abstractNumId w:val="19"/>
  </w:num>
  <w:num w:numId="27">
    <w:abstractNumId w:val="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8"/>
    <w:rsid w:val="000108A0"/>
    <w:rsid w:val="000577AF"/>
    <w:rsid w:val="000972D4"/>
    <w:rsid w:val="000A029E"/>
    <w:rsid w:val="000A4B44"/>
    <w:rsid w:val="000D4D19"/>
    <w:rsid w:val="000E5DDD"/>
    <w:rsid w:val="000F5CBC"/>
    <w:rsid w:val="001378C2"/>
    <w:rsid w:val="00164121"/>
    <w:rsid w:val="0016440B"/>
    <w:rsid w:val="00174714"/>
    <w:rsid w:val="001C75D6"/>
    <w:rsid w:val="002079F5"/>
    <w:rsid w:val="002112F9"/>
    <w:rsid w:val="00230B95"/>
    <w:rsid w:val="0024082D"/>
    <w:rsid w:val="0025459A"/>
    <w:rsid w:val="00267114"/>
    <w:rsid w:val="00275668"/>
    <w:rsid w:val="0031006B"/>
    <w:rsid w:val="003201D8"/>
    <w:rsid w:val="0032056B"/>
    <w:rsid w:val="0033313E"/>
    <w:rsid w:val="003571E3"/>
    <w:rsid w:val="003576F3"/>
    <w:rsid w:val="003C09A8"/>
    <w:rsid w:val="00420393"/>
    <w:rsid w:val="0045730C"/>
    <w:rsid w:val="00470F1F"/>
    <w:rsid w:val="004D3887"/>
    <w:rsid w:val="00513539"/>
    <w:rsid w:val="00520419"/>
    <w:rsid w:val="00520B5E"/>
    <w:rsid w:val="00567D2D"/>
    <w:rsid w:val="00567EE7"/>
    <w:rsid w:val="005802AD"/>
    <w:rsid w:val="00596ED4"/>
    <w:rsid w:val="00597747"/>
    <w:rsid w:val="005C49A0"/>
    <w:rsid w:val="005C5FBD"/>
    <w:rsid w:val="005F5318"/>
    <w:rsid w:val="00604DD0"/>
    <w:rsid w:val="00617310"/>
    <w:rsid w:val="00637399"/>
    <w:rsid w:val="00657185"/>
    <w:rsid w:val="00667C37"/>
    <w:rsid w:val="00685F63"/>
    <w:rsid w:val="00702ACC"/>
    <w:rsid w:val="0074272E"/>
    <w:rsid w:val="007742EC"/>
    <w:rsid w:val="007B2E26"/>
    <w:rsid w:val="007C6D81"/>
    <w:rsid w:val="007D58B4"/>
    <w:rsid w:val="0080348F"/>
    <w:rsid w:val="00811A1B"/>
    <w:rsid w:val="00855662"/>
    <w:rsid w:val="008A7B29"/>
    <w:rsid w:val="008B2E7C"/>
    <w:rsid w:val="008D6669"/>
    <w:rsid w:val="009159D8"/>
    <w:rsid w:val="00921F80"/>
    <w:rsid w:val="009574B3"/>
    <w:rsid w:val="009917A8"/>
    <w:rsid w:val="009A47A9"/>
    <w:rsid w:val="009B6400"/>
    <w:rsid w:val="009E4BBA"/>
    <w:rsid w:val="009F5E7A"/>
    <w:rsid w:val="00A122DC"/>
    <w:rsid w:val="00A52F2F"/>
    <w:rsid w:val="00A86D03"/>
    <w:rsid w:val="00A913E7"/>
    <w:rsid w:val="00AB08B5"/>
    <w:rsid w:val="00AF3FF3"/>
    <w:rsid w:val="00B04539"/>
    <w:rsid w:val="00B07CF8"/>
    <w:rsid w:val="00B14514"/>
    <w:rsid w:val="00B20CA9"/>
    <w:rsid w:val="00B43631"/>
    <w:rsid w:val="00B83357"/>
    <w:rsid w:val="00B90247"/>
    <w:rsid w:val="00BB1BA0"/>
    <w:rsid w:val="00BC588D"/>
    <w:rsid w:val="00C53219"/>
    <w:rsid w:val="00C571F1"/>
    <w:rsid w:val="00C82388"/>
    <w:rsid w:val="00C8747E"/>
    <w:rsid w:val="00CA399C"/>
    <w:rsid w:val="00CA5890"/>
    <w:rsid w:val="00CB52EE"/>
    <w:rsid w:val="00CC0829"/>
    <w:rsid w:val="00CE4E58"/>
    <w:rsid w:val="00CF2C33"/>
    <w:rsid w:val="00D07CD7"/>
    <w:rsid w:val="00D13E2A"/>
    <w:rsid w:val="00D2062A"/>
    <w:rsid w:val="00D32D46"/>
    <w:rsid w:val="00D97904"/>
    <w:rsid w:val="00DD2EE3"/>
    <w:rsid w:val="00E52BED"/>
    <w:rsid w:val="00E7609A"/>
    <w:rsid w:val="00EA6CD7"/>
    <w:rsid w:val="00EB1892"/>
    <w:rsid w:val="00F054CF"/>
    <w:rsid w:val="00F10411"/>
    <w:rsid w:val="00F35FB2"/>
    <w:rsid w:val="00F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12284-393F-45AE-9F71-ABE8228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0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1D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201D8"/>
  </w:style>
  <w:style w:type="paragraph" w:styleId="Header">
    <w:name w:val="header"/>
    <w:basedOn w:val="Normal"/>
    <w:link w:val="HeaderChar"/>
    <w:uiPriority w:val="99"/>
    <w:semiHidden/>
    <w:unhideWhenUsed/>
    <w:rsid w:val="00C82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3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240F-B5F2-451C-99E7-496AF644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User</cp:lastModifiedBy>
  <cp:revision>2</cp:revision>
  <cp:lastPrinted>2019-05-21T11:46:00Z</cp:lastPrinted>
  <dcterms:created xsi:type="dcterms:W3CDTF">2023-02-26T06:39:00Z</dcterms:created>
  <dcterms:modified xsi:type="dcterms:W3CDTF">2023-02-26T06:39:00Z</dcterms:modified>
</cp:coreProperties>
</file>