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CD869" w14:textId="77777777" w:rsidR="003E1D9F" w:rsidRPr="00585F05" w:rsidRDefault="00C5240D" w:rsidP="00585F05">
      <w:pPr>
        <w:pStyle w:val="Heading1"/>
        <w:jc w:val="both"/>
        <w:rPr>
          <w:rFonts w:ascii="Georgia" w:hAnsi="Georgia"/>
          <w:sz w:val="28"/>
          <w:szCs w:val="28"/>
        </w:rPr>
      </w:pPr>
      <w:bookmarkStart w:id="0" w:name="_GoBack"/>
      <w:bookmarkEnd w:id="0"/>
      <w:r w:rsidRPr="00585F05">
        <w:rPr>
          <w:rFonts w:ascii="Georgia" w:hAnsi="Georgia"/>
          <w:sz w:val="28"/>
          <w:szCs w:val="28"/>
        </w:rPr>
        <w:t xml:space="preserve">Briefing note </w:t>
      </w:r>
    </w:p>
    <w:p w14:paraId="28CAC81B" w14:textId="71578E8D" w:rsidR="003768B1" w:rsidRPr="00585F05" w:rsidRDefault="003768B1" w:rsidP="00585F05">
      <w:pPr>
        <w:spacing w:before="100" w:beforeAutospacing="1" w:after="60" w:line="240" w:lineRule="auto"/>
        <w:jc w:val="center"/>
        <w:rPr>
          <w:rFonts w:ascii="Georgia" w:hAnsi="Georgia" w:cstheme="minorHAnsi"/>
          <w:b/>
          <w:bCs/>
          <w:sz w:val="28"/>
          <w:szCs w:val="28"/>
        </w:rPr>
      </w:pPr>
      <w:r w:rsidRPr="00585F05">
        <w:rPr>
          <w:rFonts w:ascii="Georgia" w:hAnsi="Georgia" w:cstheme="minorHAnsi"/>
          <w:b/>
          <w:bCs/>
          <w:sz w:val="28"/>
          <w:szCs w:val="28"/>
        </w:rPr>
        <w:t>Press Conference</w:t>
      </w:r>
    </w:p>
    <w:p w14:paraId="4FF1B240" w14:textId="2FA18E39" w:rsidR="00D54701" w:rsidRPr="00585F05" w:rsidRDefault="00D54701" w:rsidP="00585F05">
      <w:pPr>
        <w:spacing w:before="100" w:beforeAutospacing="1" w:after="60" w:line="240" w:lineRule="auto"/>
        <w:jc w:val="center"/>
        <w:rPr>
          <w:rFonts w:ascii="Georgia" w:hAnsi="Georgia" w:cstheme="minorHAnsi"/>
          <w:b/>
          <w:bCs/>
          <w:sz w:val="28"/>
          <w:szCs w:val="28"/>
        </w:rPr>
      </w:pPr>
      <w:r w:rsidRPr="00585F05">
        <w:rPr>
          <w:rFonts w:ascii="Georgia" w:hAnsi="Georgia" w:cstheme="minorHAnsi"/>
          <w:b/>
          <w:bCs/>
          <w:sz w:val="28"/>
          <w:szCs w:val="28"/>
        </w:rPr>
        <w:t xml:space="preserve">Announcing the 2020 </w:t>
      </w:r>
      <w:r w:rsidR="00474AFE" w:rsidRPr="00585F05">
        <w:rPr>
          <w:rFonts w:ascii="Georgia" w:hAnsi="Georgia" w:cstheme="minorHAnsi"/>
          <w:b/>
          <w:bCs/>
          <w:sz w:val="28"/>
          <w:szCs w:val="28"/>
        </w:rPr>
        <w:t xml:space="preserve">Africa </w:t>
      </w:r>
      <w:r w:rsidR="000C56F2" w:rsidRPr="00585F05">
        <w:rPr>
          <w:rFonts w:ascii="Georgia" w:hAnsi="Georgia" w:cstheme="minorHAnsi"/>
          <w:b/>
          <w:bCs/>
          <w:sz w:val="28"/>
          <w:szCs w:val="28"/>
        </w:rPr>
        <w:t>Climate Week</w:t>
      </w:r>
    </w:p>
    <w:p w14:paraId="114D3E30" w14:textId="660B53D3" w:rsidR="006C6094" w:rsidRPr="00585F05" w:rsidRDefault="006C6094" w:rsidP="00585F05">
      <w:pPr>
        <w:spacing w:before="100" w:beforeAutospacing="1" w:after="60" w:line="240" w:lineRule="auto"/>
        <w:jc w:val="center"/>
        <w:rPr>
          <w:rFonts w:ascii="Georgia" w:hAnsi="Georgia" w:cstheme="minorHAnsi"/>
          <w:b/>
          <w:bCs/>
          <w:sz w:val="28"/>
          <w:szCs w:val="28"/>
        </w:rPr>
      </w:pPr>
      <w:r w:rsidRPr="00585F05">
        <w:rPr>
          <w:rFonts w:ascii="Georgia" w:hAnsi="Georgia" w:cstheme="minorHAnsi"/>
          <w:b/>
          <w:bCs/>
          <w:sz w:val="28"/>
          <w:szCs w:val="28"/>
        </w:rPr>
        <w:t>Date</w:t>
      </w:r>
      <w:r w:rsidRPr="00585F05">
        <w:rPr>
          <w:rFonts w:ascii="Georgia" w:hAnsi="Georgia" w:cstheme="minorHAnsi"/>
          <w:bCs/>
          <w:sz w:val="28"/>
          <w:szCs w:val="28"/>
        </w:rPr>
        <w:t>: 1</w:t>
      </w:r>
      <w:r w:rsidR="00474AFE" w:rsidRPr="00585F05">
        <w:rPr>
          <w:rFonts w:ascii="Georgia" w:hAnsi="Georgia" w:cstheme="minorHAnsi"/>
          <w:bCs/>
          <w:sz w:val="28"/>
          <w:szCs w:val="28"/>
        </w:rPr>
        <w:t>6</w:t>
      </w:r>
      <w:r w:rsidRPr="00585F05">
        <w:rPr>
          <w:rFonts w:ascii="Georgia" w:hAnsi="Georgia" w:cstheme="minorHAnsi"/>
          <w:bCs/>
          <w:sz w:val="28"/>
          <w:szCs w:val="28"/>
        </w:rPr>
        <w:t xml:space="preserve"> </w:t>
      </w:r>
      <w:r w:rsidR="00474AFE" w:rsidRPr="00585F05">
        <w:rPr>
          <w:rFonts w:ascii="Georgia" w:hAnsi="Georgia" w:cstheme="minorHAnsi"/>
          <w:bCs/>
          <w:sz w:val="28"/>
          <w:szCs w:val="28"/>
        </w:rPr>
        <w:t>January</w:t>
      </w:r>
      <w:r w:rsidRPr="00585F05">
        <w:rPr>
          <w:rFonts w:ascii="Georgia" w:hAnsi="Georgia" w:cstheme="minorHAnsi"/>
          <w:b/>
          <w:bCs/>
          <w:sz w:val="28"/>
          <w:szCs w:val="28"/>
        </w:rPr>
        <w:t xml:space="preserve"> </w:t>
      </w:r>
      <w:r w:rsidRPr="00585F05">
        <w:rPr>
          <w:rFonts w:ascii="Georgia" w:hAnsi="Georgia" w:cstheme="minorHAnsi"/>
          <w:sz w:val="28"/>
          <w:szCs w:val="28"/>
        </w:rPr>
        <w:t>20</w:t>
      </w:r>
      <w:r w:rsidR="00474AFE" w:rsidRPr="00585F05">
        <w:rPr>
          <w:rFonts w:ascii="Georgia" w:hAnsi="Georgia" w:cstheme="minorHAnsi"/>
          <w:sz w:val="28"/>
          <w:szCs w:val="28"/>
        </w:rPr>
        <w:t>20</w:t>
      </w:r>
    </w:p>
    <w:p w14:paraId="5B577819" w14:textId="0F40CBD1" w:rsidR="006C6094" w:rsidRPr="00585F05" w:rsidRDefault="006C6094" w:rsidP="00585F05">
      <w:pPr>
        <w:pStyle w:val="Body"/>
        <w:spacing w:line="276" w:lineRule="auto"/>
        <w:jc w:val="center"/>
        <w:rPr>
          <w:rFonts w:ascii="Georgia" w:hAnsi="Georgia" w:cstheme="minorHAnsi"/>
          <w:bCs/>
          <w:sz w:val="28"/>
          <w:szCs w:val="28"/>
        </w:rPr>
      </w:pPr>
      <w:r w:rsidRPr="00585F05">
        <w:rPr>
          <w:rFonts w:ascii="Georgia" w:hAnsi="Georgia" w:cstheme="minorHAnsi"/>
          <w:b/>
          <w:bCs/>
          <w:sz w:val="28"/>
          <w:szCs w:val="28"/>
        </w:rPr>
        <w:t>Time:</w:t>
      </w:r>
      <w:r w:rsidR="00C340CF" w:rsidRPr="00585F05">
        <w:rPr>
          <w:rFonts w:ascii="Georgia" w:hAnsi="Georgia" w:cstheme="minorHAnsi"/>
          <w:b/>
          <w:bCs/>
          <w:sz w:val="28"/>
          <w:szCs w:val="28"/>
        </w:rPr>
        <w:t xml:space="preserve"> </w:t>
      </w:r>
      <w:r w:rsidR="00E66132" w:rsidRPr="00585F05">
        <w:rPr>
          <w:rFonts w:ascii="Georgia" w:hAnsi="Georgia" w:cstheme="minorHAnsi"/>
          <w:bCs/>
          <w:sz w:val="28"/>
          <w:szCs w:val="28"/>
        </w:rPr>
        <w:t>2</w:t>
      </w:r>
      <w:r w:rsidR="0035296D" w:rsidRPr="00585F05">
        <w:rPr>
          <w:rFonts w:ascii="Georgia" w:hAnsi="Georgia" w:cstheme="minorHAnsi"/>
          <w:bCs/>
          <w:sz w:val="28"/>
          <w:szCs w:val="28"/>
        </w:rPr>
        <w:t>:00pm</w:t>
      </w:r>
    </w:p>
    <w:p w14:paraId="45A74DEB" w14:textId="23327CBB" w:rsidR="006C6094" w:rsidRPr="00585F05" w:rsidRDefault="006C6094" w:rsidP="00585F05">
      <w:pPr>
        <w:pStyle w:val="Body"/>
        <w:spacing w:line="276" w:lineRule="auto"/>
        <w:jc w:val="center"/>
        <w:rPr>
          <w:rFonts w:ascii="Georgia" w:hAnsi="Georgia" w:cstheme="minorHAnsi"/>
          <w:bCs/>
          <w:sz w:val="28"/>
          <w:szCs w:val="28"/>
        </w:rPr>
      </w:pPr>
      <w:r w:rsidRPr="00585F05">
        <w:rPr>
          <w:rFonts w:ascii="Georgia" w:hAnsi="Georgia" w:cstheme="minorHAnsi"/>
          <w:b/>
          <w:bCs/>
          <w:sz w:val="28"/>
          <w:szCs w:val="28"/>
        </w:rPr>
        <w:t xml:space="preserve">Location: </w:t>
      </w:r>
      <w:r w:rsidR="00C24AF9" w:rsidRPr="00585F05">
        <w:rPr>
          <w:rFonts w:ascii="Georgia" w:hAnsi="Georgia" w:cstheme="minorHAnsi"/>
          <w:bCs/>
          <w:sz w:val="28"/>
          <w:szCs w:val="28"/>
        </w:rPr>
        <w:t>Uganda Media Centre</w:t>
      </w:r>
    </w:p>
    <w:p w14:paraId="3E650D5C" w14:textId="0537757E" w:rsidR="006C6094" w:rsidRPr="000F515B" w:rsidRDefault="00E66132" w:rsidP="00585F05">
      <w:pPr>
        <w:spacing w:before="600" w:line="276" w:lineRule="auto"/>
        <w:jc w:val="both"/>
        <w:rPr>
          <w:rFonts w:ascii="Georgia" w:hAnsi="Georgia" w:cstheme="minorHAnsi"/>
          <w:b/>
          <w:bCs/>
          <w:sz w:val="28"/>
          <w:szCs w:val="28"/>
        </w:rPr>
      </w:pPr>
      <w:r w:rsidRPr="000F515B">
        <w:rPr>
          <w:rFonts w:ascii="Georgia" w:hAnsi="Georgia" w:cstheme="minorHAnsi"/>
          <w:b/>
          <w:bCs/>
          <w:sz w:val="28"/>
          <w:szCs w:val="28"/>
        </w:rPr>
        <w:t xml:space="preserve">1.0 </w:t>
      </w:r>
      <w:r w:rsidR="006C6094" w:rsidRPr="000F515B">
        <w:rPr>
          <w:rFonts w:ascii="Georgia" w:hAnsi="Georgia" w:cstheme="minorHAnsi"/>
          <w:b/>
          <w:bCs/>
          <w:sz w:val="28"/>
          <w:szCs w:val="28"/>
        </w:rPr>
        <w:t>Background</w:t>
      </w:r>
    </w:p>
    <w:p w14:paraId="08E99CF7" w14:textId="7E2DE5ED" w:rsidR="00E66132" w:rsidRPr="000F515B" w:rsidRDefault="00E66132" w:rsidP="00585F05">
      <w:pPr>
        <w:pStyle w:val="Default"/>
        <w:jc w:val="both"/>
        <w:rPr>
          <w:rFonts w:ascii="Georgia" w:hAnsi="Georgia"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t>Uganda will host this year’s Africa Climate Week from March 9-13</w:t>
      </w:r>
      <w:r w:rsidR="00585F05" w:rsidRPr="000F515B">
        <w:rPr>
          <w:rFonts w:ascii="Georgia" w:hAnsi="Georgia"/>
          <w:sz w:val="28"/>
          <w:szCs w:val="28"/>
        </w:rPr>
        <w:t>,</w:t>
      </w:r>
      <w:r w:rsidRPr="000F515B">
        <w:rPr>
          <w:rFonts w:ascii="Georgia" w:hAnsi="Georgia"/>
          <w:sz w:val="28"/>
          <w:szCs w:val="28"/>
        </w:rPr>
        <w:t xml:space="preserve"> 2020 with the Support of the United Nations Framework Convention on Climate Change (UNFCCC)</w:t>
      </w:r>
      <w:r w:rsidR="00BF479D">
        <w:rPr>
          <w:rFonts w:ascii="Georgia" w:hAnsi="Georgia"/>
          <w:sz w:val="28"/>
          <w:szCs w:val="28"/>
        </w:rPr>
        <w:t xml:space="preserve"> and other Global </w:t>
      </w:r>
      <w:r w:rsidR="00C1778A">
        <w:rPr>
          <w:rFonts w:ascii="Georgia" w:hAnsi="Georgia"/>
          <w:sz w:val="28"/>
          <w:szCs w:val="28"/>
        </w:rPr>
        <w:t>R</w:t>
      </w:r>
      <w:r w:rsidR="00BF479D">
        <w:rPr>
          <w:rFonts w:ascii="Georgia" w:hAnsi="Georgia"/>
          <w:sz w:val="28"/>
          <w:szCs w:val="28"/>
        </w:rPr>
        <w:t xml:space="preserve">egional and </w:t>
      </w:r>
      <w:r w:rsidR="00C1778A">
        <w:rPr>
          <w:rFonts w:ascii="Georgia" w:hAnsi="Georgia"/>
          <w:sz w:val="28"/>
          <w:szCs w:val="28"/>
        </w:rPr>
        <w:t>N</w:t>
      </w:r>
      <w:r w:rsidR="00BF479D">
        <w:rPr>
          <w:rFonts w:ascii="Georgia" w:hAnsi="Georgia"/>
          <w:sz w:val="28"/>
          <w:szCs w:val="28"/>
        </w:rPr>
        <w:t xml:space="preserve">ational </w:t>
      </w:r>
      <w:r w:rsidR="00C1778A">
        <w:rPr>
          <w:rFonts w:ascii="Georgia" w:hAnsi="Georgia"/>
          <w:sz w:val="28"/>
          <w:szCs w:val="28"/>
        </w:rPr>
        <w:t>partners</w:t>
      </w:r>
      <w:r w:rsidRPr="000F515B">
        <w:rPr>
          <w:rFonts w:ascii="Georgia" w:hAnsi="Georgia"/>
          <w:sz w:val="28"/>
          <w:szCs w:val="28"/>
        </w:rPr>
        <w:t>.</w:t>
      </w:r>
    </w:p>
    <w:p w14:paraId="3BA31A5F" w14:textId="77777777" w:rsidR="00E66132" w:rsidRPr="000F515B" w:rsidRDefault="00E66132" w:rsidP="00585F05">
      <w:pPr>
        <w:pStyle w:val="Default"/>
        <w:jc w:val="both"/>
        <w:rPr>
          <w:rFonts w:ascii="Georgia" w:hAnsi="Georgia"/>
          <w:sz w:val="28"/>
          <w:szCs w:val="28"/>
        </w:rPr>
      </w:pPr>
    </w:p>
    <w:p w14:paraId="45BE45DB" w14:textId="6B8A137F" w:rsidR="006C6094" w:rsidRPr="000F515B" w:rsidRDefault="00E43F28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  <w:r w:rsidRPr="000F515B">
        <w:rPr>
          <w:rFonts w:ascii="Georgia" w:hAnsi="Georgia" w:cstheme="minorHAnsi"/>
          <w:bCs/>
          <w:sz w:val="28"/>
          <w:szCs w:val="28"/>
        </w:rPr>
        <w:t xml:space="preserve">The </w:t>
      </w:r>
      <w:r w:rsidR="00A83C89" w:rsidRPr="000F515B">
        <w:rPr>
          <w:rFonts w:ascii="Georgia" w:hAnsi="Georgia" w:cstheme="minorHAnsi"/>
          <w:bCs/>
          <w:sz w:val="28"/>
          <w:szCs w:val="28"/>
        </w:rPr>
        <w:t>Africa Climate Week (ACW) is a</w:t>
      </w:r>
      <w:r w:rsidR="006C6094" w:rsidRPr="000F515B">
        <w:rPr>
          <w:rFonts w:ascii="Georgia" w:hAnsi="Georgia" w:cstheme="minorHAnsi"/>
          <w:bCs/>
          <w:sz w:val="28"/>
          <w:szCs w:val="28"/>
        </w:rPr>
        <w:t xml:space="preserve"> unique event where both government and non-Party stakeholders gather to address </w:t>
      </w:r>
      <w:r w:rsidR="00A83C89" w:rsidRPr="000F515B">
        <w:rPr>
          <w:rFonts w:ascii="Georgia" w:hAnsi="Georgia" w:cstheme="minorHAnsi"/>
          <w:bCs/>
          <w:sz w:val="28"/>
          <w:szCs w:val="28"/>
        </w:rPr>
        <w:t>a range</w:t>
      </w:r>
      <w:r w:rsidR="006C6094" w:rsidRPr="000F515B">
        <w:rPr>
          <w:rFonts w:ascii="Georgia" w:hAnsi="Georgia" w:cstheme="minorHAnsi"/>
          <w:bCs/>
          <w:sz w:val="28"/>
          <w:szCs w:val="28"/>
        </w:rPr>
        <w:t xml:space="preserve"> of relevant climate issues under one umbrella and inspire individuals and organizations to become part of the momentum created by the global climate agreement in Paris</w:t>
      </w:r>
      <w:r w:rsidR="00843C60" w:rsidRPr="000F515B">
        <w:rPr>
          <w:rFonts w:ascii="Georgia" w:hAnsi="Georgia" w:cstheme="minorHAnsi"/>
          <w:bCs/>
          <w:sz w:val="28"/>
          <w:szCs w:val="28"/>
        </w:rPr>
        <w:t>.</w:t>
      </w:r>
      <w:r w:rsidR="005300AC"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2F8ACEAE" w14:textId="77777777" w:rsidR="006C6094" w:rsidRPr="000F515B" w:rsidRDefault="006C6094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</w:p>
    <w:p w14:paraId="7B27C72B" w14:textId="2B1AD51E" w:rsidR="006C6094" w:rsidRDefault="006C6094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  <w:r w:rsidRPr="000F515B">
        <w:rPr>
          <w:rFonts w:ascii="Georgia" w:hAnsi="Georgia" w:cstheme="minorHAnsi"/>
          <w:bCs/>
          <w:sz w:val="28"/>
          <w:szCs w:val="28"/>
        </w:rPr>
        <w:t xml:space="preserve">Over the years, the </w:t>
      </w:r>
      <w:r w:rsidR="00A83C89" w:rsidRPr="000F515B">
        <w:rPr>
          <w:rFonts w:ascii="Georgia" w:hAnsi="Georgia" w:cstheme="minorHAnsi"/>
          <w:bCs/>
          <w:sz w:val="28"/>
          <w:szCs w:val="28"/>
        </w:rPr>
        <w:t>ACW has</w:t>
      </w:r>
      <w:r w:rsidRPr="000F515B">
        <w:rPr>
          <w:rFonts w:ascii="Georgia" w:hAnsi="Georgia" w:cstheme="minorHAnsi"/>
          <w:bCs/>
          <w:sz w:val="28"/>
          <w:szCs w:val="28"/>
        </w:rPr>
        <w:t xml:space="preserve"> proven </w:t>
      </w:r>
      <w:r w:rsidR="00A83C89" w:rsidRPr="000F515B">
        <w:rPr>
          <w:rFonts w:ascii="Georgia" w:hAnsi="Georgia" w:cstheme="minorHAnsi"/>
          <w:bCs/>
          <w:sz w:val="28"/>
          <w:szCs w:val="28"/>
        </w:rPr>
        <w:t>its</w:t>
      </w:r>
      <w:r w:rsidR="00444A4D" w:rsidRPr="000F515B">
        <w:rPr>
          <w:rFonts w:ascii="Georgia" w:hAnsi="Georgia" w:cstheme="minorHAnsi"/>
          <w:bCs/>
          <w:sz w:val="28"/>
          <w:szCs w:val="28"/>
        </w:rPr>
        <w:t xml:space="preserve"> worth by </w:t>
      </w:r>
      <w:r w:rsidRPr="000F515B">
        <w:rPr>
          <w:rFonts w:ascii="Georgia" w:hAnsi="Georgia" w:cstheme="minorHAnsi"/>
          <w:bCs/>
          <w:sz w:val="28"/>
          <w:szCs w:val="28"/>
        </w:rPr>
        <w:t>serv</w:t>
      </w:r>
      <w:r w:rsidR="00444A4D" w:rsidRPr="000F515B">
        <w:rPr>
          <w:rFonts w:ascii="Georgia" w:hAnsi="Georgia" w:cstheme="minorHAnsi"/>
          <w:bCs/>
          <w:sz w:val="28"/>
          <w:szCs w:val="28"/>
        </w:rPr>
        <w:t>ing</w:t>
      </w:r>
      <w:r w:rsidRPr="000F515B">
        <w:rPr>
          <w:rFonts w:ascii="Georgia" w:hAnsi="Georgia" w:cstheme="minorHAnsi"/>
          <w:bCs/>
          <w:sz w:val="28"/>
          <w:szCs w:val="28"/>
        </w:rPr>
        <w:t xml:space="preserve"> as a platform </w:t>
      </w:r>
      <w:r w:rsidR="00444A4D" w:rsidRPr="000F515B">
        <w:rPr>
          <w:rFonts w:ascii="Georgia" w:hAnsi="Georgia" w:cstheme="minorHAnsi"/>
          <w:bCs/>
          <w:sz w:val="28"/>
          <w:szCs w:val="28"/>
        </w:rPr>
        <w:t>to</w:t>
      </w:r>
      <w:r w:rsidRPr="000F515B">
        <w:rPr>
          <w:rFonts w:ascii="Georgia" w:hAnsi="Georgia" w:cstheme="minorHAnsi"/>
          <w:bCs/>
          <w:sz w:val="28"/>
          <w:szCs w:val="28"/>
        </w:rPr>
        <w:t xml:space="preserve"> bring together </w:t>
      </w:r>
      <w:r w:rsidR="00444A4D" w:rsidRPr="000F515B">
        <w:rPr>
          <w:rFonts w:ascii="Georgia" w:hAnsi="Georgia" w:cstheme="minorHAnsi"/>
          <w:bCs/>
          <w:sz w:val="28"/>
          <w:szCs w:val="28"/>
        </w:rPr>
        <w:t xml:space="preserve">multiple and diverse stakeholders </w:t>
      </w:r>
      <w:r w:rsidRPr="000F515B">
        <w:rPr>
          <w:rFonts w:ascii="Georgia" w:hAnsi="Georgia" w:cstheme="minorHAnsi"/>
          <w:bCs/>
          <w:sz w:val="28"/>
          <w:szCs w:val="28"/>
        </w:rPr>
        <w:t xml:space="preserve">to accelerate </w:t>
      </w:r>
      <w:r w:rsidR="00056F7C" w:rsidRPr="000F515B">
        <w:rPr>
          <w:rFonts w:ascii="Georgia" w:hAnsi="Georgia" w:cstheme="minorHAnsi"/>
          <w:bCs/>
          <w:sz w:val="28"/>
          <w:szCs w:val="28"/>
        </w:rPr>
        <w:t xml:space="preserve">and deliver on </w:t>
      </w:r>
      <w:r w:rsidRPr="000F515B">
        <w:rPr>
          <w:rFonts w:ascii="Georgia" w:hAnsi="Georgia" w:cstheme="minorHAnsi"/>
          <w:bCs/>
          <w:sz w:val="28"/>
          <w:szCs w:val="28"/>
        </w:rPr>
        <w:t xml:space="preserve">the implementation of climate action </w:t>
      </w:r>
      <w:r w:rsidR="00056F7C" w:rsidRPr="000F515B">
        <w:rPr>
          <w:rFonts w:ascii="Georgia" w:hAnsi="Georgia" w:cstheme="minorHAnsi"/>
          <w:bCs/>
          <w:sz w:val="28"/>
          <w:szCs w:val="28"/>
        </w:rPr>
        <w:t xml:space="preserve">and ratchet-up ambition </w:t>
      </w:r>
      <w:r w:rsidRPr="000F515B">
        <w:rPr>
          <w:rFonts w:ascii="Georgia" w:hAnsi="Georgia" w:cstheme="minorHAnsi"/>
          <w:bCs/>
          <w:sz w:val="28"/>
          <w:szCs w:val="28"/>
        </w:rPr>
        <w:t>in th</w:t>
      </w:r>
      <w:r w:rsidR="00A83C89" w:rsidRPr="000F515B">
        <w:rPr>
          <w:rFonts w:ascii="Georgia" w:hAnsi="Georgia" w:cstheme="minorHAnsi"/>
          <w:bCs/>
          <w:sz w:val="28"/>
          <w:szCs w:val="28"/>
        </w:rPr>
        <w:t>is</w:t>
      </w:r>
      <w:r w:rsidRPr="000F515B">
        <w:rPr>
          <w:rFonts w:ascii="Georgia" w:hAnsi="Georgia" w:cstheme="minorHAnsi"/>
          <w:bCs/>
          <w:sz w:val="28"/>
          <w:szCs w:val="28"/>
        </w:rPr>
        <w:t xml:space="preserve"> region.</w:t>
      </w:r>
    </w:p>
    <w:p w14:paraId="3F6EA728" w14:textId="130F7968" w:rsidR="005300AC" w:rsidRDefault="005300AC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</w:p>
    <w:p w14:paraId="5E24AC44" w14:textId="594A896B" w:rsidR="00D16CCD" w:rsidRDefault="005300AC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The overarching theme of the </w:t>
      </w:r>
      <w:r w:rsidR="001B4A49">
        <w:rPr>
          <w:rFonts w:ascii="Georgia" w:hAnsi="Georgia" w:cstheme="minorHAnsi"/>
          <w:bCs/>
          <w:sz w:val="28"/>
          <w:szCs w:val="28"/>
        </w:rPr>
        <w:t xml:space="preserve">Climate Weeks is </w:t>
      </w:r>
      <w:r w:rsidR="00234F6E">
        <w:rPr>
          <w:rFonts w:ascii="Georgia" w:hAnsi="Georgia" w:cstheme="minorHAnsi"/>
          <w:bCs/>
          <w:sz w:val="28"/>
          <w:szCs w:val="28"/>
        </w:rPr>
        <w:t>‘’</w:t>
      </w:r>
      <w:r w:rsidR="00F54DE0">
        <w:rPr>
          <w:rFonts w:ascii="Georgia" w:hAnsi="Georgia" w:cstheme="minorHAnsi"/>
          <w:bCs/>
          <w:sz w:val="28"/>
          <w:szCs w:val="28"/>
        </w:rPr>
        <w:t>Enhancing</w:t>
      </w:r>
      <w:r w:rsidR="00EB7617">
        <w:rPr>
          <w:rFonts w:ascii="Georgia" w:hAnsi="Georgia" w:cstheme="minorHAnsi"/>
          <w:bCs/>
          <w:sz w:val="28"/>
          <w:szCs w:val="28"/>
        </w:rPr>
        <w:t xml:space="preserve"> partnerships </w:t>
      </w:r>
      <w:r w:rsidR="00012002">
        <w:rPr>
          <w:rFonts w:ascii="Georgia" w:hAnsi="Georgia" w:cstheme="minorHAnsi"/>
          <w:bCs/>
          <w:sz w:val="28"/>
          <w:szCs w:val="28"/>
        </w:rPr>
        <w:t>for</w:t>
      </w:r>
      <w:r w:rsidR="00817D05">
        <w:rPr>
          <w:rFonts w:ascii="Georgia" w:hAnsi="Georgia" w:cstheme="minorHAnsi"/>
          <w:bCs/>
          <w:sz w:val="28"/>
          <w:szCs w:val="28"/>
        </w:rPr>
        <w:t xml:space="preserve"> low-emission </w:t>
      </w:r>
      <w:r w:rsidR="00012002">
        <w:rPr>
          <w:rFonts w:ascii="Georgia" w:hAnsi="Georgia" w:cstheme="minorHAnsi"/>
          <w:bCs/>
          <w:sz w:val="28"/>
          <w:szCs w:val="28"/>
        </w:rPr>
        <w:t xml:space="preserve">and </w:t>
      </w:r>
      <w:r w:rsidR="00817D05">
        <w:rPr>
          <w:rFonts w:ascii="Georgia" w:hAnsi="Georgia" w:cstheme="minorHAnsi"/>
          <w:bCs/>
          <w:sz w:val="28"/>
          <w:szCs w:val="28"/>
        </w:rPr>
        <w:t xml:space="preserve">climate-resilient </w:t>
      </w:r>
      <w:r w:rsidR="00012002">
        <w:rPr>
          <w:rFonts w:ascii="Georgia" w:hAnsi="Georgia" w:cstheme="minorHAnsi"/>
          <w:bCs/>
          <w:sz w:val="28"/>
          <w:szCs w:val="28"/>
        </w:rPr>
        <w:t>development</w:t>
      </w:r>
      <w:r w:rsidR="00817D05">
        <w:rPr>
          <w:rFonts w:ascii="Georgia" w:hAnsi="Georgia" w:cstheme="minorHAnsi"/>
          <w:bCs/>
          <w:sz w:val="28"/>
          <w:szCs w:val="28"/>
        </w:rPr>
        <w:t>’’</w:t>
      </w:r>
      <w:r w:rsidR="00D73CF0">
        <w:rPr>
          <w:rFonts w:ascii="Georgia" w:hAnsi="Georgia" w:cstheme="minorHAnsi"/>
          <w:bCs/>
          <w:sz w:val="28"/>
          <w:szCs w:val="28"/>
        </w:rPr>
        <w:t xml:space="preserve">. The Africa Climate week will </w:t>
      </w:r>
      <w:r w:rsidR="00515BE2">
        <w:rPr>
          <w:rFonts w:ascii="Georgia" w:hAnsi="Georgia" w:cstheme="minorHAnsi"/>
          <w:bCs/>
          <w:sz w:val="28"/>
          <w:szCs w:val="28"/>
        </w:rPr>
        <w:t>focus on key areas of Energy</w:t>
      </w:r>
      <w:r w:rsidR="00F217F2">
        <w:rPr>
          <w:rFonts w:ascii="Georgia" w:hAnsi="Georgia" w:cstheme="minorHAnsi"/>
          <w:bCs/>
          <w:sz w:val="28"/>
          <w:szCs w:val="28"/>
        </w:rPr>
        <w:t xml:space="preserve">, Infrastructure, </w:t>
      </w:r>
      <w:r w:rsidR="00BB386C">
        <w:rPr>
          <w:rFonts w:ascii="Georgia" w:hAnsi="Georgia" w:cstheme="minorHAnsi"/>
          <w:bCs/>
          <w:sz w:val="28"/>
          <w:szCs w:val="28"/>
        </w:rPr>
        <w:t>T</w:t>
      </w:r>
      <w:r w:rsidR="00F217F2">
        <w:rPr>
          <w:rFonts w:ascii="Georgia" w:hAnsi="Georgia" w:cstheme="minorHAnsi"/>
          <w:bCs/>
          <w:sz w:val="28"/>
          <w:szCs w:val="28"/>
        </w:rPr>
        <w:t xml:space="preserve">ransport, </w:t>
      </w:r>
      <w:r w:rsidR="00BB386C">
        <w:rPr>
          <w:rFonts w:ascii="Georgia" w:hAnsi="Georgia" w:cstheme="minorHAnsi"/>
          <w:bCs/>
          <w:sz w:val="28"/>
          <w:szCs w:val="28"/>
        </w:rPr>
        <w:t>W</w:t>
      </w:r>
      <w:r w:rsidR="00F217F2">
        <w:rPr>
          <w:rFonts w:ascii="Georgia" w:hAnsi="Georgia" w:cstheme="minorHAnsi"/>
          <w:bCs/>
          <w:sz w:val="28"/>
          <w:szCs w:val="28"/>
        </w:rPr>
        <w:t xml:space="preserve">ater and </w:t>
      </w:r>
      <w:r w:rsidR="00BB386C">
        <w:rPr>
          <w:rFonts w:ascii="Georgia" w:hAnsi="Georgia" w:cstheme="minorHAnsi"/>
          <w:bCs/>
          <w:sz w:val="28"/>
          <w:szCs w:val="28"/>
        </w:rPr>
        <w:t>F</w:t>
      </w:r>
      <w:r w:rsidR="00F217F2">
        <w:rPr>
          <w:rFonts w:ascii="Georgia" w:hAnsi="Georgia" w:cstheme="minorHAnsi"/>
          <w:bCs/>
          <w:sz w:val="28"/>
          <w:szCs w:val="28"/>
        </w:rPr>
        <w:t>ood security</w:t>
      </w:r>
      <w:r w:rsidR="00C9543D">
        <w:rPr>
          <w:rFonts w:ascii="Georgia" w:hAnsi="Georgia" w:cstheme="minorHAnsi"/>
          <w:bCs/>
          <w:sz w:val="28"/>
          <w:szCs w:val="28"/>
        </w:rPr>
        <w:t xml:space="preserve">, </w:t>
      </w:r>
      <w:r w:rsidR="005D0909">
        <w:rPr>
          <w:rFonts w:ascii="Georgia" w:hAnsi="Georgia" w:cstheme="minorHAnsi"/>
          <w:bCs/>
          <w:sz w:val="28"/>
          <w:szCs w:val="28"/>
        </w:rPr>
        <w:t xml:space="preserve">including </w:t>
      </w:r>
      <w:r w:rsidR="00852F76">
        <w:rPr>
          <w:rFonts w:ascii="Georgia" w:hAnsi="Georgia" w:cstheme="minorHAnsi"/>
          <w:bCs/>
          <w:sz w:val="28"/>
          <w:szCs w:val="28"/>
        </w:rPr>
        <w:t xml:space="preserve">cross-cutting </w:t>
      </w:r>
      <w:r w:rsidR="005D0909">
        <w:rPr>
          <w:rFonts w:ascii="Georgia" w:hAnsi="Georgia" w:cstheme="minorHAnsi"/>
          <w:bCs/>
          <w:sz w:val="28"/>
          <w:szCs w:val="28"/>
        </w:rPr>
        <w:t xml:space="preserve">aspects on Governance, </w:t>
      </w:r>
      <w:r w:rsidR="00852F76">
        <w:rPr>
          <w:rFonts w:ascii="Georgia" w:hAnsi="Georgia" w:cstheme="minorHAnsi"/>
          <w:bCs/>
          <w:sz w:val="28"/>
          <w:szCs w:val="28"/>
        </w:rPr>
        <w:t>P</w:t>
      </w:r>
      <w:r w:rsidR="005D0909">
        <w:rPr>
          <w:rFonts w:ascii="Georgia" w:hAnsi="Georgia" w:cstheme="minorHAnsi"/>
          <w:bCs/>
          <w:sz w:val="28"/>
          <w:szCs w:val="28"/>
        </w:rPr>
        <w:t xml:space="preserve">olicy, </w:t>
      </w:r>
      <w:r w:rsidR="00852F76">
        <w:rPr>
          <w:rFonts w:ascii="Georgia" w:hAnsi="Georgia" w:cstheme="minorHAnsi"/>
          <w:bCs/>
          <w:sz w:val="28"/>
          <w:szCs w:val="28"/>
        </w:rPr>
        <w:t>F</w:t>
      </w:r>
      <w:r w:rsidR="005D0909">
        <w:rPr>
          <w:rFonts w:ascii="Georgia" w:hAnsi="Georgia" w:cstheme="minorHAnsi"/>
          <w:bCs/>
          <w:sz w:val="28"/>
          <w:szCs w:val="28"/>
        </w:rPr>
        <w:t xml:space="preserve">inance and </w:t>
      </w:r>
      <w:r w:rsidR="00852F76">
        <w:rPr>
          <w:rFonts w:ascii="Georgia" w:hAnsi="Georgia" w:cstheme="minorHAnsi"/>
          <w:bCs/>
          <w:sz w:val="28"/>
          <w:szCs w:val="28"/>
        </w:rPr>
        <w:t>M</w:t>
      </w:r>
      <w:r w:rsidR="005D0909">
        <w:rPr>
          <w:rFonts w:ascii="Georgia" w:hAnsi="Georgia" w:cstheme="minorHAnsi"/>
          <w:bCs/>
          <w:sz w:val="28"/>
          <w:szCs w:val="28"/>
        </w:rPr>
        <w:t xml:space="preserve">obilization. </w:t>
      </w:r>
    </w:p>
    <w:p w14:paraId="2B683445" w14:textId="77777777" w:rsidR="001A5B87" w:rsidRPr="000F515B" w:rsidRDefault="001A5B87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</w:p>
    <w:p w14:paraId="73D44A2A" w14:textId="4C80481F" w:rsidR="003079F2" w:rsidRPr="000F515B" w:rsidRDefault="003079F2" w:rsidP="00585F05">
      <w:pPr>
        <w:pStyle w:val="Default"/>
        <w:jc w:val="both"/>
        <w:rPr>
          <w:rFonts w:ascii="Georgia" w:hAnsi="Georgia" w:cs="Arial"/>
          <w:b/>
          <w:sz w:val="28"/>
          <w:szCs w:val="28"/>
        </w:rPr>
      </w:pPr>
      <w:r w:rsidRPr="000F515B">
        <w:rPr>
          <w:rFonts w:ascii="Georgia" w:hAnsi="Georgia" w:cs="Arial"/>
          <w:b/>
          <w:sz w:val="28"/>
          <w:szCs w:val="28"/>
        </w:rPr>
        <w:t xml:space="preserve">2.0 </w:t>
      </w:r>
      <w:r w:rsidR="000F515B">
        <w:rPr>
          <w:rFonts w:ascii="Georgia" w:hAnsi="Georgia" w:cs="Arial"/>
          <w:b/>
          <w:sz w:val="28"/>
          <w:szCs w:val="28"/>
        </w:rPr>
        <w:t>Opportunities</w:t>
      </w:r>
    </w:p>
    <w:p w14:paraId="322E17F5" w14:textId="6488F57B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7A92F56B" w14:textId="4C1D0466" w:rsidR="00286FA2" w:rsidRDefault="003079F2" w:rsidP="00CD06F6">
      <w:pPr>
        <w:pStyle w:val="Default"/>
        <w:spacing w:line="276" w:lineRule="auto"/>
        <w:jc w:val="both"/>
        <w:rPr>
          <w:rFonts w:ascii="Georgia" w:hAnsi="Georgia" w:cs="Arial"/>
          <w:sz w:val="28"/>
          <w:szCs w:val="28"/>
        </w:rPr>
      </w:pPr>
      <w:r w:rsidRPr="000F515B">
        <w:rPr>
          <w:rFonts w:ascii="Georgia" w:hAnsi="Georgia" w:cs="Arial"/>
          <w:sz w:val="28"/>
          <w:szCs w:val="28"/>
        </w:rPr>
        <w:lastRenderedPageBreak/>
        <w:t xml:space="preserve">Hosting the Africa Climate Week is a unique opportunity to bring governments, private sector and other non-Party stakeholders to </w:t>
      </w:r>
      <w:r w:rsidR="000F515B" w:rsidRPr="000F515B">
        <w:rPr>
          <w:rFonts w:ascii="Georgia" w:hAnsi="Georgia" w:cs="Arial"/>
          <w:sz w:val="28"/>
          <w:szCs w:val="28"/>
        </w:rPr>
        <w:t>Uganda to</w:t>
      </w:r>
      <w:r w:rsidRPr="000F515B">
        <w:rPr>
          <w:rFonts w:ascii="Georgia" w:hAnsi="Georgia" w:cs="Arial"/>
          <w:sz w:val="28"/>
          <w:szCs w:val="28"/>
        </w:rPr>
        <w:t xml:space="preserve"> discuss the latest developments regarding climate change negotiations and related key themes. </w:t>
      </w:r>
      <w:r w:rsidR="003C51E3">
        <w:rPr>
          <w:rFonts w:ascii="Georgia" w:hAnsi="Georgia" w:cs="Arial"/>
          <w:sz w:val="28"/>
          <w:szCs w:val="28"/>
        </w:rPr>
        <w:t xml:space="preserve">The </w:t>
      </w:r>
      <w:r w:rsidR="001E1C01">
        <w:rPr>
          <w:rFonts w:ascii="Georgia" w:hAnsi="Georgia" w:cs="Arial"/>
          <w:sz w:val="28"/>
          <w:szCs w:val="28"/>
        </w:rPr>
        <w:t xml:space="preserve">2020 </w:t>
      </w:r>
      <w:r w:rsidR="003C51E3">
        <w:rPr>
          <w:rFonts w:ascii="Georgia" w:hAnsi="Georgia" w:cs="Arial"/>
          <w:sz w:val="28"/>
          <w:szCs w:val="28"/>
        </w:rPr>
        <w:t xml:space="preserve">Africa Climate Week is envisioned as </w:t>
      </w:r>
      <w:r w:rsidR="001E1C01">
        <w:rPr>
          <w:rFonts w:ascii="Georgia" w:hAnsi="Georgia" w:cs="Arial"/>
          <w:sz w:val="28"/>
          <w:szCs w:val="28"/>
        </w:rPr>
        <w:t xml:space="preserve">a good platform </w:t>
      </w:r>
      <w:r w:rsidR="00F903F8">
        <w:rPr>
          <w:rFonts w:ascii="Georgia" w:hAnsi="Georgia" w:cs="Arial"/>
          <w:sz w:val="28"/>
          <w:szCs w:val="28"/>
        </w:rPr>
        <w:t xml:space="preserve">for deliberations </w:t>
      </w:r>
      <w:r w:rsidR="00283217">
        <w:rPr>
          <w:rFonts w:ascii="Georgia" w:hAnsi="Georgia" w:cs="Arial"/>
          <w:sz w:val="28"/>
          <w:szCs w:val="28"/>
        </w:rPr>
        <w:t xml:space="preserve">on regional climate action </w:t>
      </w:r>
      <w:r w:rsidR="00F903F8">
        <w:rPr>
          <w:rFonts w:ascii="Georgia" w:hAnsi="Georgia" w:cs="Arial"/>
          <w:sz w:val="28"/>
          <w:szCs w:val="28"/>
        </w:rPr>
        <w:t xml:space="preserve">in the run up to the </w:t>
      </w:r>
      <w:r w:rsidR="00A905E3">
        <w:rPr>
          <w:rFonts w:ascii="Georgia" w:hAnsi="Georgia" w:cs="Arial"/>
          <w:sz w:val="28"/>
          <w:szCs w:val="28"/>
        </w:rPr>
        <w:t>26</w:t>
      </w:r>
      <w:r w:rsidR="00A905E3" w:rsidRPr="00A905E3">
        <w:rPr>
          <w:rFonts w:ascii="Georgia" w:hAnsi="Georgia" w:cs="Arial"/>
          <w:sz w:val="28"/>
          <w:szCs w:val="28"/>
          <w:vertAlign w:val="superscript"/>
        </w:rPr>
        <w:t>th</w:t>
      </w:r>
      <w:r w:rsidR="00A905E3">
        <w:rPr>
          <w:rFonts w:ascii="Georgia" w:hAnsi="Georgia" w:cs="Arial"/>
          <w:sz w:val="28"/>
          <w:szCs w:val="28"/>
        </w:rPr>
        <w:t xml:space="preserve"> Commonwealt</w:t>
      </w:r>
      <w:r w:rsidR="000F3CB0">
        <w:rPr>
          <w:rFonts w:ascii="Georgia" w:hAnsi="Georgia" w:cs="Arial"/>
          <w:sz w:val="28"/>
          <w:szCs w:val="28"/>
        </w:rPr>
        <w:t>h Heads of Government Meeting in</w:t>
      </w:r>
      <w:r w:rsidR="00212489">
        <w:rPr>
          <w:rFonts w:ascii="Georgia" w:hAnsi="Georgia" w:cs="Arial"/>
          <w:sz w:val="28"/>
          <w:szCs w:val="28"/>
        </w:rPr>
        <w:t xml:space="preserve"> June</w:t>
      </w:r>
      <w:r w:rsidR="00DA4CB3">
        <w:rPr>
          <w:rFonts w:ascii="Georgia" w:hAnsi="Georgia" w:cs="Arial"/>
          <w:sz w:val="28"/>
          <w:szCs w:val="28"/>
        </w:rPr>
        <w:t xml:space="preserve"> 2020 in</w:t>
      </w:r>
      <w:r w:rsidR="000F3CB0">
        <w:rPr>
          <w:rFonts w:ascii="Georgia" w:hAnsi="Georgia" w:cs="Arial"/>
          <w:sz w:val="28"/>
          <w:szCs w:val="28"/>
        </w:rPr>
        <w:t xml:space="preserve"> Kigali-Rwanda, and </w:t>
      </w:r>
      <w:r w:rsidR="00286FA2">
        <w:rPr>
          <w:rFonts w:ascii="Georgia" w:hAnsi="Georgia" w:cs="Arial"/>
          <w:sz w:val="28"/>
          <w:szCs w:val="28"/>
        </w:rPr>
        <w:t>t</w:t>
      </w:r>
      <w:r w:rsidR="00286FA2" w:rsidRPr="00286FA2">
        <w:rPr>
          <w:rFonts w:ascii="Georgia" w:hAnsi="Georgia" w:cs="Arial"/>
          <w:sz w:val="28"/>
          <w:szCs w:val="28"/>
        </w:rPr>
        <w:t>he 26th session of the Conference of the Parties (COP 26) to the UNFCCC</w:t>
      </w:r>
      <w:r w:rsidR="00286FA2">
        <w:rPr>
          <w:rFonts w:ascii="Georgia" w:hAnsi="Georgia" w:cs="Arial"/>
          <w:sz w:val="28"/>
          <w:szCs w:val="28"/>
        </w:rPr>
        <w:t xml:space="preserve"> in November 2020</w:t>
      </w:r>
      <w:r w:rsidR="002270A3">
        <w:rPr>
          <w:rFonts w:ascii="Georgia" w:hAnsi="Georgia" w:cs="Arial"/>
          <w:sz w:val="28"/>
          <w:szCs w:val="28"/>
        </w:rPr>
        <w:t xml:space="preserve"> in Glasgow-UK. </w:t>
      </w:r>
    </w:p>
    <w:p w14:paraId="2D59DEA8" w14:textId="5D35F8B4" w:rsidR="003079F2" w:rsidRPr="000F515B" w:rsidRDefault="002270A3" w:rsidP="00CD06F6">
      <w:pPr>
        <w:pStyle w:val="Default"/>
        <w:spacing w:line="276" w:lineRule="auto"/>
        <w:jc w:val="both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The Africa Climate Week</w:t>
      </w:r>
      <w:r w:rsidR="003079F2" w:rsidRPr="000F515B">
        <w:rPr>
          <w:rFonts w:ascii="Georgia" w:hAnsi="Georgia" w:cs="Arial"/>
          <w:sz w:val="28"/>
          <w:szCs w:val="28"/>
        </w:rPr>
        <w:t xml:space="preserve"> is also an excellent opportunity to: </w:t>
      </w:r>
    </w:p>
    <w:p w14:paraId="6BBFA5E6" w14:textId="391A96EE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324C64B6" w14:textId="2F1EB5D7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  <w:r w:rsidRPr="000F515B">
        <w:rPr>
          <w:rFonts w:ascii="Georgia" w:hAnsi="Georgia" w:cs="Arial"/>
          <w:sz w:val="28"/>
          <w:szCs w:val="28"/>
        </w:rPr>
        <w:t xml:space="preserve">a) Raise </w:t>
      </w:r>
      <w:r w:rsidR="00091D87">
        <w:rPr>
          <w:rFonts w:ascii="Georgia" w:hAnsi="Georgia" w:cs="Arial"/>
          <w:sz w:val="28"/>
          <w:szCs w:val="28"/>
        </w:rPr>
        <w:t>our Country’s</w:t>
      </w:r>
      <w:r w:rsidRPr="000F515B">
        <w:rPr>
          <w:rFonts w:ascii="Georgia" w:hAnsi="Georgia" w:cs="Arial"/>
          <w:sz w:val="28"/>
          <w:szCs w:val="28"/>
        </w:rPr>
        <w:t xml:space="preserve"> profile, lead</w:t>
      </w:r>
      <w:r w:rsidR="00091D87">
        <w:rPr>
          <w:rFonts w:ascii="Georgia" w:hAnsi="Georgia" w:cs="Arial"/>
          <w:sz w:val="28"/>
          <w:szCs w:val="28"/>
        </w:rPr>
        <w:t>ing</w:t>
      </w:r>
      <w:r w:rsidRPr="000F515B">
        <w:rPr>
          <w:rFonts w:ascii="Georgia" w:hAnsi="Georgia" w:cs="Arial"/>
          <w:sz w:val="28"/>
          <w:szCs w:val="28"/>
        </w:rPr>
        <w:t xml:space="preserve"> to short and medium-term economic benefits, whilst ultimately bringing innovative pathways for climate action in the region; </w:t>
      </w:r>
    </w:p>
    <w:p w14:paraId="37C07335" w14:textId="77777777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6D1090F7" w14:textId="4E27DC82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  <w:r w:rsidRPr="000F515B">
        <w:rPr>
          <w:rFonts w:ascii="Georgia" w:hAnsi="Georgia" w:cs="Arial"/>
          <w:sz w:val="28"/>
          <w:szCs w:val="28"/>
        </w:rPr>
        <w:t xml:space="preserve">b) Raise the profile of </w:t>
      </w:r>
      <w:r w:rsidR="00D96885">
        <w:rPr>
          <w:rFonts w:ascii="Georgia" w:hAnsi="Georgia" w:cs="Arial"/>
          <w:sz w:val="28"/>
          <w:szCs w:val="28"/>
        </w:rPr>
        <w:t>Africa’s</w:t>
      </w:r>
      <w:r w:rsidRPr="000F515B">
        <w:rPr>
          <w:rFonts w:ascii="Georgia" w:hAnsi="Georgia" w:cs="Arial"/>
          <w:sz w:val="28"/>
          <w:szCs w:val="28"/>
        </w:rPr>
        <w:t xml:space="preserve"> specific climate change discussions through the </w:t>
      </w:r>
      <w:r w:rsidR="003043DC">
        <w:rPr>
          <w:rFonts w:ascii="Georgia" w:hAnsi="Georgia" w:cs="Arial"/>
          <w:sz w:val="28"/>
          <w:szCs w:val="28"/>
        </w:rPr>
        <w:t>High-level</w:t>
      </w:r>
      <w:r w:rsidRPr="000F515B">
        <w:rPr>
          <w:rFonts w:ascii="Georgia" w:hAnsi="Georgia" w:cs="Arial"/>
          <w:sz w:val="28"/>
          <w:szCs w:val="28"/>
        </w:rPr>
        <w:t xml:space="preserve"> segment; </w:t>
      </w:r>
    </w:p>
    <w:p w14:paraId="2F965655" w14:textId="77777777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357AC56F" w14:textId="471A9E67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  <w:r w:rsidRPr="000F515B">
        <w:rPr>
          <w:rFonts w:ascii="Georgia" w:hAnsi="Georgia" w:cs="Arial"/>
          <w:sz w:val="28"/>
          <w:szCs w:val="28"/>
        </w:rPr>
        <w:t>c) Increase our regiona</w:t>
      </w:r>
      <w:r w:rsidR="00585F05" w:rsidRPr="000F515B">
        <w:rPr>
          <w:rFonts w:ascii="Georgia" w:hAnsi="Georgia" w:cs="Arial"/>
          <w:sz w:val="28"/>
          <w:szCs w:val="28"/>
        </w:rPr>
        <w:t xml:space="preserve">l recognition by showcasing </w:t>
      </w:r>
      <w:r w:rsidR="0052467C">
        <w:rPr>
          <w:rFonts w:ascii="Georgia" w:hAnsi="Georgia" w:cs="Arial"/>
          <w:sz w:val="28"/>
          <w:szCs w:val="28"/>
        </w:rPr>
        <w:t xml:space="preserve">the </w:t>
      </w:r>
      <w:r w:rsidR="003043DC">
        <w:rPr>
          <w:rFonts w:ascii="Georgia" w:hAnsi="Georgia" w:cs="Arial"/>
          <w:sz w:val="28"/>
          <w:szCs w:val="28"/>
        </w:rPr>
        <w:t>region’s</w:t>
      </w:r>
      <w:r w:rsidR="0052467C">
        <w:rPr>
          <w:rFonts w:ascii="Georgia" w:hAnsi="Georgia" w:cs="Arial"/>
          <w:sz w:val="28"/>
          <w:szCs w:val="28"/>
        </w:rPr>
        <w:t xml:space="preserve"> Climate related actions</w:t>
      </w:r>
      <w:r w:rsidRPr="000F515B">
        <w:rPr>
          <w:rFonts w:ascii="Georgia" w:hAnsi="Georgia" w:cs="Arial"/>
          <w:sz w:val="28"/>
          <w:szCs w:val="28"/>
        </w:rPr>
        <w:t xml:space="preserve">; </w:t>
      </w:r>
    </w:p>
    <w:p w14:paraId="41F502E6" w14:textId="77777777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6F7D07A5" w14:textId="756339F0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  <w:r w:rsidRPr="000F515B">
        <w:rPr>
          <w:rFonts w:ascii="Georgia" w:hAnsi="Georgia" w:cs="Arial"/>
          <w:sz w:val="28"/>
          <w:szCs w:val="28"/>
        </w:rPr>
        <w:t>d) Facilitate the understanding of climate change policies and negotiation</w:t>
      </w:r>
      <w:r w:rsidR="00A62C8E">
        <w:rPr>
          <w:rFonts w:ascii="Georgia" w:hAnsi="Georgia" w:cs="Arial"/>
          <w:sz w:val="28"/>
          <w:szCs w:val="28"/>
        </w:rPr>
        <w:t>s</w:t>
      </w:r>
      <w:r w:rsidRPr="000F515B">
        <w:rPr>
          <w:rFonts w:ascii="Georgia" w:hAnsi="Georgia" w:cs="Arial"/>
          <w:sz w:val="28"/>
          <w:szCs w:val="28"/>
        </w:rPr>
        <w:t xml:space="preserve">; </w:t>
      </w:r>
    </w:p>
    <w:p w14:paraId="2A9B39D5" w14:textId="77777777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05B6AD64" w14:textId="0C03BE6A" w:rsidR="003079F2" w:rsidRPr="000F515B" w:rsidRDefault="00585F05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  <w:r w:rsidRPr="000F515B">
        <w:rPr>
          <w:rFonts w:ascii="Georgia" w:hAnsi="Georgia" w:cs="Arial"/>
          <w:sz w:val="28"/>
          <w:szCs w:val="28"/>
        </w:rPr>
        <w:t>e</w:t>
      </w:r>
      <w:r w:rsidR="003079F2" w:rsidRPr="000F515B">
        <w:rPr>
          <w:rFonts w:ascii="Georgia" w:hAnsi="Georgia" w:cs="Arial"/>
          <w:sz w:val="28"/>
          <w:szCs w:val="28"/>
        </w:rPr>
        <w:t>) Promote collaboration between several organizations (UN organizations, IGOs, civil society, and private sector</w:t>
      </w:r>
      <w:r w:rsidR="005231F7">
        <w:rPr>
          <w:rFonts w:ascii="Georgia" w:hAnsi="Georgia" w:cs="Arial"/>
          <w:sz w:val="28"/>
          <w:szCs w:val="28"/>
        </w:rPr>
        <w:t>)</w:t>
      </w:r>
      <w:r w:rsidR="003079F2" w:rsidRPr="000F515B">
        <w:rPr>
          <w:rFonts w:ascii="Georgia" w:hAnsi="Georgia" w:cs="Arial"/>
          <w:sz w:val="28"/>
          <w:szCs w:val="28"/>
        </w:rPr>
        <w:t xml:space="preserve"> </w:t>
      </w:r>
    </w:p>
    <w:p w14:paraId="4C268189" w14:textId="77777777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7C44450D" w14:textId="62325BAF" w:rsidR="003079F2" w:rsidRPr="000F515B" w:rsidRDefault="00585F05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  <w:r w:rsidRPr="000F515B">
        <w:rPr>
          <w:rFonts w:ascii="Georgia" w:hAnsi="Georgia" w:cs="Arial"/>
          <w:sz w:val="28"/>
          <w:szCs w:val="28"/>
        </w:rPr>
        <w:t>f</w:t>
      </w:r>
      <w:r w:rsidR="003079F2" w:rsidRPr="000F515B">
        <w:rPr>
          <w:rFonts w:ascii="Georgia" w:hAnsi="Georgia" w:cs="Arial"/>
          <w:sz w:val="28"/>
          <w:szCs w:val="28"/>
        </w:rPr>
        <w:t xml:space="preserve">) Engage youth leaders in climate action; </w:t>
      </w:r>
    </w:p>
    <w:p w14:paraId="6219ED38" w14:textId="77777777" w:rsidR="003079F2" w:rsidRPr="000F515B" w:rsidRDefault="003079F2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17AE73F5" w14:textId="0B06364B" w:rsidR="003079F2" w:rsidRPr="000F515B" w:rsidRDefault="00585F05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  <w:r w:rsidRPr="000F515B">
        <w:rPr>
          <w:rFonts w:ascii="Georgia" w:hAnsi="Georgia" w:cs="Arial"/>
          <w:sz w:val="28"/>
          <w:szCs w:val="28"/>
        </w:rPr>
        <w:t>g</w:t>
      </w:r>
      <w:r w:rsidR="003079F2" w:rsidRPr="000F515B">
        <w:rPr>
          <w:rFonts w:ascii="Georgia" w:hAnsi="Georgia" w:cs="Arial"/>
          <w:sz w:val="28"/>
          <w:szCs w:val="28"/>
        </w:rPr>
        <w:t xml:space="preserve">) Secure worldwide media coverage through websites, social media, press releases, and live streaming that showcase the efforts taken by your country and </w:t>
      </w:r>
      <w:r w:rsidR="009C1B7E">
        <w:rPr>
          <w:rFonts w:ascii="Georgia" w:hAnsi="Georgia" w:cs="Arial"/>
          <w:sz w:val="28"/>
          <w:szCs w:val="28"/>
        </w:rPr>
        <w:t>the</w:t>
      </w:r>
      <w:r w:rsidR="003079F2" w:rsidRPr="000F515B">
        <w:rPr>
          <w:rFonts w:ascii="Georgia" w:hAnsi="Georgia" w:cs="Arial"/>
          <w:sz w:val="28"/>
          <w:szCs w:val="28"/>
        </w:rPr>
        <w:t xml:space="preserve"> region to address climate change.</w:t>
      </w:r>
    </w:p>
    <w:p w14:paraId="5EDC9CAD" w14:textId="77777777" w:rsidR="002E7030" w:rsidRPr="000F515B" w:rsidRDefault="002E7030" w:rsidP="00585F05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7C19EC88" w14:textId="1999E4A8" w:rsidR="002E7030" w:rsidRPr="000F515B" w:rsidRDefault="002E7030" w:rsidP="002E7030">
      <w:pPr>
        <w:pStyle w:val="Default"/>
        <w:jc w:val="both"/>
        <w:rPr>
          <w:rFonts w:ascii="Georgia" w:hAnsi="Georgia"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t>Additionally the Africa Climate Week 2020 will offer opportunities to participants to attend:</w:t>
      </w:r>
    </w:p>
    <w:p w14:paraId="09941944" w14:textId="77777777" w:rsidR="002E7030" w:rsidRPr="000F515B" w:rsidRDefault="002E7030" w:rsidP="002E7030">
      <w:pPr>
        <w:pStyle w:val="Default"/>
        <w:jc w:val="both"/>
        <w:rPr>
          <w:rFonts w:ascii="Georgia" w:hAnsi="Georgia"/>
          <w:sz w:val="28"/>
          <w:szCs w:val="28"/>
        </w:rPr>
      </w:pPr>
    </w:p>
    <w:p w14:paraId="119A02EC" w14:textId="559CDB19" w:rsidR="002E7030" w:rsidRPr="000F515B" w:rsidRDefault="002E7030" w:rsidP="002E7030">
      <w:pPr>
        <w:pStyle w:val="Default"/>
        <w:numPr>
          <w:ilvl w:val="0"/>
          <w:numId w:val="31"/>
        </w:numPr>
        <w:jc w:val="both"/>
        <w:rPr>
          <w:rFonts w:ascii="Georgia" w:hAnsi="Georgia"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t xml:space="preserve">High-level </w:t>
      </w:r>
      <w:r w:rsidR="006604D5">
        <w:rPr>
          <w:rFonts w:ascii="Georgia" w:hAnsi="Georgia"/>
          <w:sz w:val="28"/>
          <w:szCs w:val="28"/>
        </w:rPr>
        <w:t>events</w:t>
      </w:r>
      <w:r w:rsidR="00215D38">
        <w:rPr>
          <w:rFonts w:ascii="Georgia" w:hAnsi="Georgia"/>
          <w:sz w:val="28"/>
          <w:szCs w:val="28"/>
        </w:rPr>
        <w:t xml:space="preserve"> for collaborative action</w:t>
      </w:r>
      <w:r w:rsidRPr="000F515B">
        <w:rPr>
          <w:rFonts w:ascii="Georgia" w:hAnsi="Georgia"/>
          <w:sz w:val="28"/>
          <w:szCs w:val="28"/>
        </w:rPr>
        <w:t xml:space="preserve">, </w:t>
      </w:r>
    </w:p>
    <w:p w14:paraId="23C3EDC7" w14:textId="71675AA1" w:rsidR="002E7030" w:rsidRPr="000F515B" w:rsidRDefault="006A03D9" w:rsidP="002E7030">
      <w:pPr>
        <w:pStyle w:val="Default"/>
        <w:numPr>
          <w:ilvl w:val="0"/>
          <w:numId w:val="31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Workshops</w:t>
      </w:r>
      <w:r w:rsidR="00DD0353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 xml:space="preserve"> </w:t>
      </w:r>
      <w:r w:rsidR="002E7030" w:rsidRPr="000F515B">
        <w:rPr>
          <w:rFonts w:ascii="Georgia" w:hAnsi="Georgia"/>
          <w:sz w:val="28"/>
          <w:szCs w:val="28"/>
        </w:rPr>
        <w:t>side events</w:t>
      </w:r>
      <w:r w:rsidR="00DD0353">
        <w:rPr>
          <w:rFonts w:ascii="Georgia" w:hAnsi="Georgia"/>
          <w:sz w:val="28"/>
          <w:szCs w:val="28"/>
        </w:rPr>
        <w:t>, and exhibitions</w:t>
      </w:r>
      <w:r w:rsidR="002E7030" w:rsidRPr="000F515B">
        <w:rPr>
          <w:rFonts w:ascii="Georgia" w:hAnsi="Georgia"/>
          <w:sz w:val="28"/>
          <w:szCs w:val="28"/>
        </w:rPr>
        <w:t xml:space="preserve"> organized by </w:t>
      </w:r>
      <w:r>
        <w:rPr>
          <w:rFonts w:ascii="Georgia" w:hAnsi="Georgia"/>
          <w:sz w:val="28"/>
          <w:szCs w:val="28"/>
        </w:rPr>
        <w:t>both state and non-stat</w:t>
      </w:r>
      <w:r w:rsidR="00D4597C">
        <w:rPr>
          <w:rFonts w:ascii="Georgia" w:hAnsi="Georgia"/>
          <w:sz w:val="28"/>
          <w:szCs w:val="28"/>
        </w:rPr>
        <w:t>e actors</w:t>
      </w:r>
      <w:r w:rsidR="002E7030" w:rsidRPr="000F515B">
        <w:rPr>
          <w:rFonts w:ascii="Georgia" w:hAnsi="Georgia"/>
          <w:sz w:val="28"/>
          <w:szCs w:val="28"/>
        </w:rPr>
        <w:t xml:space="preserve">, </w:t>
      </w:r>
    </w:p>
    <w:p w14:paraId="2E85C3DC" w14:textId="77777777" w:rsidR="002E7030" w:rsidRPr="000F515B" w:rsidRDefault="002E7030" w:rsidP="002E7030">
      <w:pPr>
        <w:pStyle w:val="Default"/>
        <w:numPr>
          <w:ilvl w:val="0"/>
          <w:numId w:val="31"/>
        </w:numPr>
        <w:jc w:val="both"/>
        <w:rPr>
          <w:rFonts w:ascii="Georgia" w:hAnsi="Georgia"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lastRenderedPageBreak/>
        <w:t xml:space="preserve">Engage in dedicated sessions on technical discussions targeting the region’s most relevant transformative areas, </w:t>
      </w:r>
    </w:p>
    <w:p w14:paraId="5CB79D38" w14:textId="77777777" w:rsidR="002E7030" w:rsidRPr="000F515B" w:rsidRDefault="002E7030" w:rsidP="002E7030">
      <w:pPr>
        <w:pStyle w:val="Default"/>
        <w:numPr>
          <w:ilvl w:val="0"/>
          <w:numId w:val="31"/>
        </w:numPr>
        <w:jc w:val="both"/>
        <w:rPr>
          <w:rFonts w:ascii="Georgia" w:hAnsi="Georgia" w:cs="Arial"/>
          <w:b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t>Engage with youth and civil society organizations and access opportunities to showcase their work.</w:t>
      </w:r>
    </w:p>
    <w:p w14:paraId="0B17666E" w14:textId="77777777" w:rsidR="002E7030" w:rsidRPr="000F515B" w:rsidRDefault="002E7030" w:rsidP="002E7030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1BC151D2" w14:textId="77777777" w:rsidR="002E7030" w:rsidRPr="000F515B" w:rsidRDefault="002E7030" w:rsidP="002E7030">
      <w:pPr>
        <w:pStyle w:val="Default"/>
        <w:jc w:val="both"/>
        <w:rPr>
          <w:rFonts w:ascii="Georgia" w:hAnsi="Georgia" w:cs="Arial"/>
          <w:sz w:val="28"/>
          <w:szCs w:val="28"/>
        </w:rPr>
      </w:pPr>
    </w:p>
    <w:p w14:paraId="19076EB1" w14:textId="12D1E990" w:rsidR="00E66132" w:rsidRPr="000F515B" w:rsidRDefault="00585F05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/>
          <w:bCs/>
          <w:sz w:val="28"/>
          <w:szCs w:val="28"/>
        </w:rPr>
      </w:pPr>
      <w:r w:rsidRPr="000F515B">
        <w:rPr>
          <w:rFonts w:ascii="Georgia" w:hAnsi="Georgia" w:cstheme="minorHAnsi"/>
          <w:b/>
          <w:bCs/>
          <w:sz w:val="28"/>
          <w:szCs w:val="28"/>
        </w:rPr>
        <w:t xml:space="preserve">3.0 </w:t>
      </w:r>
      <w:r w:rsidR="00E66132" w:rsidRPr="000F515B">
        <w:rPr>
          <w:rFonts w:ascii="Georgia" w:hAnsi="Georgia" w:cstheme="minorHAnsi"/>
          <w:b/>
          <w:bCs/>
          <w:sz w:val="28"/>
          <w:szCs w:val="28"/>
        </w:rPr>
        <w:t>Who can participate?</w:t>
      </w:r>
    </w:p>
    <w:p w14:paraId="3F233EF1" w14:textId="77777777" w:rsidR="00E66132" w:rsidRPr="000F515B" w:rsidRDefault="00E66132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/>
          <w:bCs/>
          <w:sz w:val="28"/>
          <w:szCs w:val="28"/>
        </w:rPr>
      </w:pPr>
    </w:p>
    <w:p w14:paraId="716072C3" w14:textId="77777777" w:rsidR="003079F2" w:rsidRPr="000F515B" w:rsidRDefault="003079F2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  <w:r w:rsidRPr="000F515B">
        <w:rPr>
          <w:rFonts w:ascii="Georgia" w:hAnsi="Georgia" w:cstheme="minorHAnsi"/>
          <w:bCs/>
          <w:sz w:val="28"/>
          <w:szCs w:val="28"/>
        </w:rPr>
        <w:t xml:space="preserve">There are several ways organizations can get involved in and be part of the ACW. </w:t>
      </w:r>
    </w:p>
    <w:p w14:paraId="4B56468B" w14:textId="77777777" w:rsidR="00585F05" w:rsidRPr="000F515B" w:rsidRDefault="00585F05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</w:p>
    <w:p w14:paraId="1410E57D" w14:textId="21B099D7" w:rsidR="002464CE" w:rsidRPr="000F515B" w:rsidRDefault="00646D22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  <w:r w:rsidRPr="000F515B">
        <w:rPr>
          <w:rFonts w:ascii="Georgia" w:hAnsi="Georgia" w:cstheme="minorHAnsi"/>
          <w:bCs/>
          <w:sz w:val="28"/>
          <w:szCs w:val="28"/>
        </w:rPr>
        <w:t xml:space="preserve">Applications for the different opportunities during the </w:t>
      </w:r>
      <w:r w:rsidR="00100356" w:rsidRPr="000F515B">
        <w:rPr>
          <w:rFonts w:ascii="Georgia" w:hAnsi="Georgia" w:cstheme="minorHAnsi"/>
          <w:bCs/>
          <w:sz w:val="28"/>
          <w:szCs w:val="28"/>
        </w:rPr>
        <w:t>A</w:t>
      </w:r>
      <w:r w:rsidR="009421BF" w:rsidRPr="000F515B">
        <w:rPr>
          <w:rFonts w:ascii="Georgia" w:hAnsi="Georgia" w:cstheme="minorHAnsi"/>
          <w:bCs/>
          <w:sz w:val="28"/>
          <w:szCs w:val="28"/>
        </w:rPr>
        <w:t xml:space="preserve">frica </w:t>
      </w:r>
      <w:r w:rsidR="00100356" w:rsidRPr="000F515B">
        <w:rPr>
          <w:rFonts w:ascii="Georgia" w:hAnsi="Georgia" w:cstheme="minorHAnsi"/>
          <w:bCs/>
          <w:sz w:val="28"/>
          <w:szCs w:val="28"/>
        </w:rPr>
        <w:t>C</w:t>
      </w:r>
      <w:r w:rsidR="009421BF" w:rsidRPr="000F515B">
        <w:rPr>
          <w:rFonts w:ascii="Georgia" w:hAnsi="Georgia" w:cstheme="minorHAnsi"/>
          <w:bCs/>
          <w:sz w:val="28"/>
          <w:szCs w:val="28"/>
        </w:rPr>
        <w:t xml:space="preserve">limate </w:t>
      </w:r>
      <w:r w:rsidR="00100356" w:rsidRPr="000F515B">
        <w:rPr>
          <w:rFonts w:ascii="Georgia" w:hAnsi="Georgia" w:cstheme="minorHAnsi"/>
          <w:bCs/>
          <w:sz w:val="28"/>
          <w:szCs w:val="28"/>
        </w:rPr>
        <w:t>W</w:t>
      </w:r>
      <w:r w:rsidR="009421BF" w:rsidRPr="000F515B">
        <w:rPr>
          <w:rFonts w:ascii="Georgia" w:hAnsi="Georgia" w:cstheme="minorHAnsi"/>
          <w:bCs/>
          <w:sz w:val="28"/>
          <w:szCs w:val="28"/>
        </w:rPr>
        <w:t>eek</w:t>
      </w:r>
      <w:r w:rsidR="00100356" w:rsidRPr="000F515B">
        <w:rPr>
          <w:rFonts w:ascii="Georgia" w:hAnsi="Georgia" w:cstheme="minorHAnsi"/>
          <w:bCs/>
          <w:sz w:val="28"/>
          <w:szCs w:val="28"/>
        </w:rPr>
        <w:t xml:space="preserve"> in</w:t>
      </w:r>
      <w:r w:rsidRPr="000F515B">
        <w:rPr>
          <w:rFonts w:ascii="Georgia" w:hAnsi="Georgia" w:cstheme="minorHAnsi"/>
          <w:bCs/>
          <w:sz w:val="28"/>
          <w:szCs w:val="28"/>
        </w:rPr>
        <w:t xml:space="preserve"> Kampala </w:t>
      </w:r>
      <w:r w:rsidR="009421BF" w:rsidRPr="000F515B">
        <w:rPr>
          <w:rFonts w:ascii="Georgia" w:hAnsi="Georgia" w:cstheme="minorHAnsi"/>
          <w:bCs/>
          <w:sz w:val="28"/>
          <w:szCs w:val="28"/>
        </w:rPr>
        <w:t>should</w:t>
      </w:r>
      <w:r w:rsidRPr="000F515B">
        <w:rPr>
          <w:rFonts w:ascii="Georgia" w:hAnsi="Georgia" w:cstheme="minorHAnsi"/>
          <w:bCs/>
          <w:sz w:val="28"/>
          <w:szCs w:val="28"/>
        </w:rPr>
        <w:t xml:space="preserve"> be submitted </w:t>
      </w:r>
      <w:r w:rsidR="00FE09E0" w:rsidRPr="000F515B">
        <w:rPr>
          <w:rFonts w:ascii="Georgia" w:hAnsi="Georgia" w:cstheme="minorHAnsi"/>
          <w:bCs/>
          <w:sz w:val="28"/>
          <w:szCs w:val="28"/>
        </w:rPr>
        <w:t xml:space="preserve">at the Regional Climate Weeks Website here: </w:t>
      </w:r>
      <w:hyperlink r:id="rId11" w:history="1">
        <w:r w:rsidR="00FE09E0" w:rsidRPr="000F515B">
          <w:rPr>
            <w:rStyle w:val="Hyperlink"/>
            <w:rFonts w:ascii="Georgia" w:hAnsi="Georgia" w:cstheme="minorHAnsi"/>
            <w:bCs/>
            <w:sz w:val="28"/>
            <w:szCs w:val="28"/>
          </w:rPr>
          <w:t>www.regionalclimateweeks.org</w:t>
        </w:r>
      </w:hyperlink>
      <w:r w:rsidR="006B08CD" w:rsidRPr="000F515B"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4EB45F51" w14:textId="78B98189" w:rsidR="00283DCC" w:rsidRPr="000F515B" w:rsidRDefault="00283DCC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</w:p>
    <w:p w14:paraId="7FAB602C" w14:textId="24A659AD" w:rsidR="00283DCC" w:rsidRPr="000F515B" w:rsidRDefault="003079F2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  <w:r w:rsidRPr="000F515B">
        <w:rPr>
          <w:rFonts w:ascii="Georgia" w:hAnsi="Georgia" w:cstheme="minorHAnsi"/>
          <w:bCs/>
          <w:sz w:val="28"/>
          <w:szCs w:val="28"/>
        </w:rPr>
        <w:t>Important to note is the r</w:t>
      </w:r>
      <w:r w:rsidR="00283DCC" w:rsidRPr="000F515B">
        <w:rPr>
          <w:rFonts w:ascii="Georgia" w:hAnsi="Georgia" w:cstheme="minorHAnsi"/>
          <w:bCs/>
          <w:sz w:val="28"/>
          <w:szCs w:val="28"/>
        </w:rPr>
        <w:t xml:space="preserve">egistration for the ACW is </w:t>
      </w:r>
      <w:r w:rsidR="0015148E" w:rsidRPr="000F515B">
        <w:rPr>
          <w:rFonts w:ascii="Georgia" w:hAnsi="Georgia" w:cstheme="minorHAnsi"/>
          <w:bCs/>
          <w:sz w:val="28"/>
          <w:szCs w:val="28"/>
        </w:rPr>
        <w:t>FREE</w:t>
      </w:r>
      <w:r w:rsidR="00283DCC" w:rsidRPr="000F515B">
        <w:rPr>
          <w:rFonts w:ascii="Georgia" w:hAnsi="Georgia" w:cstheme="minorHAnsi"/>
          <w:bCs/>
          <w:sz w:val="28"/>
          <w:szCs w:val="28"/>
        </w:rPr>
        <w:t xml:space="preserve"> for all stakeholders and is now open at the link provided above.</w:t>
      </w:r>
    </w:p>
    <w:p w14:paraId="43D7C035" w14:textId="77777777" w:rsidR="00585F05" w:rsidRPr="000F515B" w:rsidRDefault="00585F05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Cs/>
          <w:sz w:val="28"/>
          <w:szCs w:val="28"/>
        </w:rPr>
      </w:pPr>
    </w:p>
    <w:p w14:paraId="46F57C55" w14:textId="3707FE42" w:rsidR="00585F05" w:rsidRPr="000F515B" w:rsidRDefault="00585F05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/>
          <w:bCs/>
          <w:sz w:val="28"/>
          <w:szCs w:val="28"/>
        </w:rPr>
      </w:pPr>
      <w:r w:rsidRPr="000F515B">
        <w:rPr>
          <w:rFonts w:ascii="Georgia" w:hAnsi="Georgia" w:cstheme="minorHAnsi"/>
          <w:b/>
          <w:bCs/>
          <w:sz w:val="28"/>
          <w:szCs w:val="28"/>
        </w:rPr>
        <w:t>4.0 Conclusion</w:t>
      </w:r>
    </w:p>
    <w:p w14:paraId="6EFBC999" w14:textId="77777777" w:rsidR="00585F05" w:rsidRPr="000F515B" w:rsidRDefault="00585F05" w:rsidP="00585F05">
      <w:pPr>
        <w:autoSpaceDE w:val="0"/>
        <w:autoSpaceDN w:val="0"/>
        <w:spacing w:after="0" w:line="276" w:lineRule="auto"/>
        <w:jc w:val="both"/>
        <w:rPr>
          <w:rFonts w:ascii="Georgia" w:hAnsi="Georgia" w:cstheme="minorHAnsi"/>
          <w:b/>
          <w:bCs/>
          <w:sz w:val="28"/>
          <w:szCs w:val="28"/>
        </w:rPr>
      </w:pPr>
    </w:p>
    <w:p w14:paraId="47513F3C" w14:textId="6810BE36" w:rsidR="00585F05" w:rsidRPr="000F515B" w:rsidRDefault="00585F05" w:rsidP="00585F05">
      <w:pPr>
        <w:rPr>
          <w:rFonts w:ascii="Georgia" w:hAnsi="Georgia"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t xml:space="preserve">To ensure the success of this important edition of the ACW, the support of all of </w:t>
      </w:r>
      <w:r w:rsidR="009421BF" w:rsidRPr="000F515B">
        <w:rPr>
          <w:rFonts w:ascii="Georgia" w:hAnsi="Georgia"/>
          <w:sz w:val="28"/>
          <w:szCs w:val="28"/>
        </w:rPr>
        <w:t xml:space="preserve">stake </w:t>
      </w:r>
      <w:r w:rsidRPr="000F515B">
        <w:rPr>
          <w:rFonts w:ascii="Georgia" w:hAnsi="Georgia"/>
          <w:sz w:val="28"/>
          <w:szCs w:val="28"/>
        </w:rPr>
        <w:t xml:space="preserve">holders is critical. So I call upon all Ugandans to participate in this event to give prominence to the happenings being held in our country.  </w:t>
      </w:r>
    </w:p>
    <w:p w14:paraId="3D51A72F" w14:textId="00878F18" w:rsidR="00585F05" w:rsidRPr="000F515B" w:rsidRDefault="00585F05" w:rsidP="00585F05">
      <w:pPr>
        <w:rPr>
          <w:rFonts w:ascii="Georgia" w:hAnsi="Georgia"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t>I thank you</w:t>
      </w:r>
    </w:p>
    <w:p w14:paraId="77A9E2B4" w14:textId="66207CDC" w:rsidR="00585F05" w:rsidRPr="000F515B" w:rsidRDefault="00585F05" w:rsidP="00585F05">
      <w:pPr>
        <w:rPr>
          <w:rFonts w:ascii="Georgia" w:hAnsi="Georgia"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t>FOR GOD AND MY COUNTRY</w:t>
      </w:r>
    </w:p>
    <w:p w14:paraId="6B89371A" w14:textId="77777777" w:rsidR="00585F05" w:rsidRDefault="00585F05" w:rsidP="00585F05">
      <w:pPr>
        <w:rPr>
          <w:rFonts w:ascii="Georgia" w:hAnsi="Georgia"/>
          <w:sz w:val="28"/>
          <w:szCs w:val="28"/>
        </w:rPr>
      </w:pPr>
    </w:p>
    <w:p w14:paraId="06135362" w14:textId="77777777" w:rsidR="00344C72" w:rsidRPr="000F515B" w:rsidRDefault="00344C72" w:rsidP="00585F05">
      <w:pPr>
        <w:rPr>
          <w:rFonts w:ascii="Georgia" w:hAnsi="Georgia"/>
          <w:sz w:val="28"/>
          <w:szCs w:val="28"/>
        </w:rPr>
      </w:pPr>
    </w:p>
    <w:p w14:paraId="0762F478" w14:textId="61DD648C" w:rsidR="00585F05" w:rsidRPr="000F515B" w:rsidRDefault="00585F05" w:rsidP="00585F05">
      <w:pPr>
        <w:rPr>
          <w:rFonts w:ascii="Georgia" w:hAnsi="Georgia"/>
          <w:sz w:val="28"/>
          <w:szCs w:val="28"/>
        </w:rPr>
      </w:pPr>
      <w:r w:rsidRPr="000F515B">
        <w:rPr>
          <w:rFonts w:ascii="Georgia" w:hAnsi="Georgia"/>
          <w:sz w:val="28"/>
          <w:szCs w:val="28"/>
        </w:rPr>
        <w:t>HON BEATRICE</w:t>
      </w:r>
      <w:r w:rsidR="009421BF" w:rsidRPr="000F515B">
        <w:rPr>
          <w:rFonts w:ascii="Georgia" w:hAnsi="Georgia"/>
          <w:sz w:val="28"/>
          <w:szCs w:val="28"/>
        </w:rPr>
        <w:t>.</w:t>
      </w:r>
      <w:r w:rsidRPr="000F515B">
        <w:rPr>
          <w:rFonts w:ascii="Georgia" w:hAnsi="Georgia"/>
          <w:sz w:val="28"/>
          <w:szCs w:val="28"/>
        </w:rPr>
        <w:t xml:space="preserve"> A. ANYWAR</w:t>
      </w:r>
    </w:p>
    <w:p w14:paraId="01541431" w14:textId="5D8EDBD4" w:rsidR="00B16B27" w:rsidRPr="000F515B" w:rsidRDefault="00585F05" w:rsidP="00585F05">
      <w:pPr>
        <w:rPr>
          <w:rFonts w:ascii="Georgia" w:hAnsi="Georgia" w:cstheme="minorHAnsi"/>
          <w:b/>
          <w:sz w:val="28"/>
          <w:szCs w:val="28"/>
          <w:highlight w:val="green"/>
        </w:rPr>
      </w:pPr>
      <w:r w:rsidRPr="000F515B">
        <w:rPr>
          <w:rFonts w:ascii="Georgia" w:hAnsi="Georgia"/>
          <w:b/>
          <w:sz w:val="28"/>
          <w:szCs w:val="28"/>
        </w:rPr>
        <w:t>MINISTER OF STATE FOR ENVIRONMENT</w:t>
      </w:r>
    </w:p>
    <w:sectPr w:rsidR="00B16B27" w:rsidRPr="000F515B" w:rsidSect="00470C3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084" w:right="1440" w:bottom="1440" w:left="1440" w:header="0" w:footer="1134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980411" w14:textId="77777777" w:rsidR="007863D5" w:rsidRDefault="007863D5">
      <w:pPr>
        <w:spacing w:after="0" w:line="240" w:lineRule="auto"/>
      </w:pPr>
      <w:r>
        <w:separator/>
      </w:r>
    </w:p>
  </w:endnote>
  <w:endnote w:type="continuationSeparator" w:id="0">
    <w:p w14:paraId="387F95F1" w14:textId="77777777" w:rsidR="007863D5" w:rsidRDefault="00786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0051173"/>
      <w:docPartObj>
        <w:docPartGallery w:val="Page Numbers (Bottom of Page)"/>
        <w:docPartUnique/>
      </w:docPartObj>
    </w:sdtPr>
    <w:sdtEndPr/>
    <w:sdtContent>
      <w:sdt>
        <w:sdtPr>
          <w:id w:val="1024898231"/>
          <w:docPartObj>
            <w:docPartGallery w:val="Page Numbers (Top of Page)"/>
            <w:docPartUnique/>
          </w:docPartObj>
        </w:sdtPr>
        <w:sdtEndPr/>
        <w:sdtContent>
          <w:p w14:paraId="368200AA" w14:textId="58DB818A" w:rsidR="002B2C15" w:rsidRDefault="004A7398">
            <w:pPr>
              <w:pStyle w:val="Footer"/>
              <w:jc w:val="right"/>
            </w:pPr>
            <w:r w:rsidRPr="0020768A">
              <w:rPr>
                <w:rFonts w:asciiTheme="minorHAnsi" w:hAnsiTheme="minorHAnsi"/>
              </w:rPr>
              <w:t xml:space="preserve">Page </w:t>
            </w:r>
            <w:r w:rsidRPr="0020768A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/>
            </w:r>
            <w:r w:rsidRPr="0020768A">
              <w:rPr>
                <w:rFonts w:asciiTheme="minorHAnsi" w:hAnsiTheme="minorHAnsi"/>
                <w:b/>
                <w:bCs/>
              </w:rPr>
              <w:instrText xml:space="preserve"> PAGE </w:instrText>
            </w:r>
            <w:r w:rsidRPr="0020768A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107C44">
              <w:rPr>
                <w:rFonts w:asciiTheme="minorHAnsi" w:hAnsiTheme="minorHAnsi"/>
                <w:b/>
                <w:bCs/>
                <w:noProof/>
              </w:rPr>
              <w:t>3</w:t>
            </w:r>
            <w:r w:rsidRPr="0020768A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Pr="0020768A">
              <w:rPr>
                <w:rFonts w:asciiTheme="minorHAnsi" w:hAnsiTheme="minorHAnsi"/>
              </w:rPr>
              <w:t xml:space="preserve"> of </w:t>
            </w:r>
            <w:r w:rsidRPr="0020768A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/>
            </w:r>
            <w:r w:rsidRPr="0020768A">
              <w:rPr>
                <w:rFonts w:asciiTheme="minorHAnsi" w:hAnsiTheme="minorHAnsi"/>
                <w:b/>
                <w:bCs/>
              </w:rPr>
              <w:instrText xml:space="preserve"> NUMPAGES  </w:instrText>
            </w:r>
            <w:r w:rsidRPr="0020768A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="00107C44">
              <w:rPr>
                <w:rFonts w:asciiTheme="minorHAnsi" w:hAnsiTheme="minorHAnsi"/>
                <w:b/>
                <w:bCs/>
                <w:noProof/>
              </w:rPr>
              <w:t>3</w:t>
            </w:r>
            <w:r w:rsidRPr="0020768A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605D3A" w14:textId="77777777" w:rsidR="002B2C15" w:rsidRDefault="007863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3F04B" w14:textId="77777777" w:rsidR="002B2C15" w:rsidRDefault="007863D5">
    <w:pPr>
      <w:tabs>
        <w:tab w:val="left" w:pos="2608"/>
        <w:tab w:val="left" w:pos="4820"/>
      </w:tabs>
      <w:rPr>
        <w:rFonts w:ascii="Univers" w:hAnsi="Univers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99E61" w14:textId="77777777" w:rsidR="007863D5" w:rsidRDefault="007863D5">
      <w:pPr>
        <w:spacing w:after="0" w:line="240" w:lineRule="auto"/>
      </w:pPr>
      <w:r>
        <w:separator/>
      </w:r>
    </w:p>
  </w:footnote>
  <w:footnote w:type="continuationSeparator" w:id="0">
    <w:p w14:paraId="2A5997B1" w14:textId="77777777" w:rsidR="007863D5" w:rsidRDefault="00786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D1AEA" w14:textId="2F22C750" w:rsidR="002B2C15" w:rsidRPr="00DB0C03" w:rsidRDefault="007863D5" w:rsidP="00886646">
    <w:pPr>
      <w:tabs>
        <w:tab w:val="center" w:pos="5026"/>
        <w:tab w:val="right" w:pos="9393"/>
      </w:tabs>
      <w:spacing w:after="120"/>
      <w:rPr>
        <w:rFonts w:cs="Arial"/>
        <w:sz w:val="17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6A82C" w14:textId="1163B686" w:rsidR="00AF362F" w:rsidRDefault="00470C3A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C59FA3A" wp14:editId="450039FF">
          <wp:simplePos x="0" y="0"/>
          <wp:positionH relativeFrom="column">
            <wp:posOffset>3143250</wp:posOffset>
          </wp:positionH>
          <wp:positionV relativeFrom="paragraph">
            <wp:posOffset>447675</wp:posOffset>
          </wp:positionV>
          <wp:extent cx="2314575" cy="508697"/>
          <wp:effectExtent l="0" t="0" r="0" b="5715"/>
          <wp:wrapTight wrapText="bothSides">
            <wp:wrapPolygon edited="0">
              <wp:start x="533" y="0"/>
              <wp:lineTo x="0" y="2427"/>
              <wp:lineTo x="0" y="16180"/>
              <wp:lineTo x="1067" y="21034"/>
              <wp:lineTo x="15644" y="21034"/>
              <wp:lineTo x="21333" y="13753"/>
              <wp:lineTo x="21333" y="0"/>
              <wp:lineTo x="5333" y="0"/>
              <wp:lineTo x="533" y="0"/>
            </wp:wrapPolygon>
          </wp:wrapTight>
          <wp:docPr id="1" name="Picture 6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53F04CD-C8DA-4682-961E-8201018CE1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53F04CD-C8DA-4682-961E-8201018CE1E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508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5C89D88" wp14:editId="6195DE2D">
          <wp:simplePos x="0" y="0"/>
          <wp:positionH relativeFrom="column">
            <wp:posOffset>647700</wp:posOffset>
          </wp:positionH>
          <wp:positionV relativeFrom="paragraph">
            <wp:posOffset>161925</wp:posOffset>
          </wp:positionV>
          <wp:extent cx="932815" cy="1000125"/>
          <wp:effectExtent l="0" t="0" r="635" b="9525"/>
          <wp:wrapTight wrapText="bothSides">
            <wp:wrapPolygon edited="0">
              <wp:start x="6176" y="0"/>
              <wp:lineTo x="882" y="1234"/>
              <wp:lineTo x="441" y="1646"/>
              <wp:lineTo x="2206" y="6583"/>
              <wp:lineTo x="0" y="13166"/>
              <wp:lineTo x="0" y="19749"/>
              <wp:lineTo x="882" y="21394"/>
              <wp:lineTo x="20291" y="21394"/>
              <wp:lineTo x="21174" y="19749"/>
              <wp:lineTo x="21174" y="10286"/>
              <wp:lineTo x="18086" y="6583"/>
              <wp:lineTo x="19850" y="4937"/>
              <wp:lineTo x="18968" y="2880"/>
              <wp:lineTo x="14998" y="0"/>
              <wp:lineTo x="6176" y="0"/>
            </wp:wrapPolygon>
          </wp:wrapTight>
          <wp:docPr id="2" name="Picture 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E7B3535-6DDD-43A8-8BCD-E6B6FCF938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E7B3535-6DDD-43A8-8BCD-E6B6FCF938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81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1F3C"/>
    <w:multiLevelType w:val="multilevel"/>
    <w:tmpl w:val="977C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A117F"/>
    <w:multiLevelType w:val="hybridMultilevel"/>
    <w:tmpl w:val="0150D05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8222A1"/>
    <w:multiLevelType w:val="hybridMultilevel"/>
    <w:tmpl w:val="9C46AB28"/>
    <w:lvl w:ilvl="0" w:tplc="147C46EA">
      <w:start w:val="10"/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79F6CCE"/>
    <w:multiLevelType w:val="hybridMultilevel"/>
    <w:tmpl w:val="BF5EFD36"/>
    <w:lvl w:ilvl="0" w:tplc="147C46E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210D4"/>
    <w:multiLevelType w:val="hybridMultilevel"/>
    <w:tmpl w:val="DA3E1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5043B"/>
    <w:multiLevelType w:val="hybridMultilevel"/>
    <w:tmpl w:val="C21C3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A5571"/>
    <w:multiLevelType w:val="hybridMultilevel"/>
    <w:tmpl w:val="D3FE6232"/>
    <w:lvl w:ilvl="0" w:tplc="1CC2933C">
      <w:start w:val="20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5813E8"/>
    <w:multiLevelType w:val="hybridMultilevel"/>
    <w:tmpl w:val="C024C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60718"/>
    <w:multiLevelType w:val="multilevel"/>
    <w:tmpl w:val="70A267F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3E01CA"/>
    <w:multiLevelType w:val="hybridMultilevel"/>
    <w:tmpl w:val="980CB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065D9"/>
    <w:multiLevelType w:val="hybridMultilevel"/>
    <w:tmpl w:val="5754C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A6E4A"/>
    <w:multiLevelType w:val="hybridMultilevel"/>
    <w:tmpl w:val="CB9A5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B003E"/>
    <w:multiLevelType w:val="multilevel"/>
    <w:tmpl w:val="977C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621420"/>
    <w:multiLevelType w:val="hybridMultilevel"/>
    <w:tmpl w:val="AD24E1FA"/>
    <w:lvl w:ilvl="0" w:tplc="147C46E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332DB"/>
    <w:multiLevelType w:val="hybridMultilevel"/>
    <w:tmpl w:val="D200F83E"/>
    <w:lvl w:ilvl="0" w:tplc="A1BE9D3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1145E7"/>
    <w:multiLevelType w:val="hybridMultilevel"/>
    <w:tmpl w:val="3BD818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5E47D0"/>
    <w:multiLevelType w:val="hybridMultilevel"/>
    <w:tmpl w:val="7F7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E2178"/>
    <w:multiLevelType w:val="hybridMultilevel"/>
    <w:tmpl w:val="5DB8E2EA"/>
    <w:lvl w:ilvl="0" w:tplc="CFF6B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1B0815"/>
    <w:multiLevelType w:val="hybridMultilevel"/>
    <w:tmpl w:val="70A6F26A"/>
    <w:lvl w:ilvl="0" w:tplc="147C46E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162D54"/>
    <w:multiLevelType w:val="hybridMultilevel"/>
    <w:tmpl w:val="5754C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196B14"/>
    <w:multiLevelType w:val="multilevel"/>
    <w:tmpl w:val="977C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E60E0A"/>
    <w:multiLevelType w:val="hybridMultilevel"/>
    <w:tmpl w:val="EE688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3A1B66"/>
    <w:multiLevelType w:val="hybridMultilevel"/>
    <w:tmpl w:val="9B7EC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A90974"/>
    <w:multiLevelType w:val="hybridMultilevel"/>
    <w:tmpl w:val="A05A0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60647F"/>
    <w:multiLevelType w:val="hybridMultilevel"/>
    <w:tmpl w:val="D16467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116203"/>
    <w:multiLevelType w:val="hybridMultilevel"/>
    <w:tmpl w:val="ABB6E972"/>
    <w:lvl w:ilvl="0" w:tplc="147C46E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F6B13"/>
    <w:multiLevelType w:val="multilevel"/>
    <w:tmpl w:val="F9A26A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F77C0D"/>
    <w:multiLevelType w:val="hybridMultilevel"/>
    <w:tmpl w:val="F1CCE04C"/>
    <w:lvl w:ilvl="0" w:tplc="3E42C75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62270"/>
    <w:multiLevelType w:val="hybridMultilevel"/>
    <w:tmpl w:val="BC44F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09456A"/>
    <w:multiLevelType w:val="hybridMultilevel"/>
    <w:tmpl w:val="EC203822"/>
    <w:lvl w:ilvl="0" w:tplc="147C46E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B04F31"/>
    <w:multiLevelType w:val="hybridMultilevel"/>
    <w:tmpl w:val="BD980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17"/>
  </w:num>
  <w:num w:numId="4">
    <w:abstractNumId w:val="15"/>
  </w:num>
  <w:num w:numId="5">
    <w:abstractNumId w:val="0"/>
  </w:num>
  <w:num w:numId="6">
    <w:abstractNumId w:val="20"/>
  </w:num>
  <w:num w:numId="7">
    <w:abstractNumId w:val="12"/>
  </w:num>
  <w:num w:numId="8">
    <w:abstractNumId w:val="26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  <w:num w:numId="13">
    <w:abstractNumId w:val="19"/>
  </w:num>
  <w:num w:numId="14">
    <w:abstractNumId w:val="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1"/>
  </w:num>
  <w:num w:numId="18">
    <w:abstractNumId w:val="11"/>
  </w:num>
  <w:num w:numId="19">
    <w:abstractNumId w:val="7"/>
  </w:num>
  <w:num w:numId="20">
    <w:abstractNumId w:val="28"/>
  </w:num>
  <w:num w:numId="21">
    <w:abstractNumId w:val="10"/>
  </w:num>
  <w:num w:numId="22">
    <w:abstractNumId w:val="22"/>
  </w:num>
  <w:num w:numId="23">
    <w:abstractNumId w:val="14"/>
  </w:num>
  <w:num w:numId="24">
    <w:abstractNumId w:val="29"/>
  </w:num>
  <w:num w:numId="25">
    <w:abstractNumId w:val="25"/>
  </w:num>
  <w:num w:numId="26">
    <w:abstractNumId w:val="18"/>
  </w:num>
  <w:num w:numId="27">
    <w:abstractNumId w:val="13"/>
  </w:num>
  <w:num w:numId="28">
    <w:abstractNumId w:val="3"/>
  </w:num>
  <w:num w:numId="29">
    <w:abstractNumId w:val="23"/>
  </w:num>
  <w:num w:numId="30">
    <w:abstractNumId w:val="2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05"/>
    <w:rsid w:val="000077EA"/>
    <w:rsid w:val="0001025B"/>
    <w:rsid w:val="00010856"/>
    <w:rsid w:val="00012002"/>
    <w:rsid w:val="00015BEB"/>
    <w:rsid w:val="000235C3"/>
    <w:rsid w:val="00041501"/>
    <w:rsid w:val="000449C3"/>
    <w:rsid w:val="00046F97"/>
    <w:rsid w:val="00056F7C"/>
    <w:rsid w:val="000574DC"/>
    <w:rsid w:val="00061324"/>
    <w:rsid w:val="00071E0E"/>
    <w:rsid w:val="000731E3"/>
    <w:rsid w:val="00075B03"/>
    <w:rsid w:val="0008153D"/>
    <w:rsid w:val="000824A6"/>
    <w:rsid w:val="000850E3"/>
    <w:rsid w:val="00091017"/>
    <w:rsid w:val="0009104C"/>
    <w:rsid w:val="00091D87"/>
    <w:rsid w:val="000952B1"/>
    <w:rsid w:val="00097121"/>
    <w:rsid w:val="000B5DF8"/>
    <w:rsid w:val="000C37EF"/>
    <w:rsid w:val="000C56F2"/>
    <w:rsid w:val="000C716F"/>
    <w:rsid w:val="000D03F9"/>
    <w:rsid w:val="000D5ADD"/>
    <w:rsid w:val="000D5C3B"/>
    <w:rsid w:val="000E781C"/>
    <w:rsid w:val="000F06A0"/>
    <w:rsid w:val="000F1CC2"/>
    <w:rsid w:val="000F3CB0"/>
    <w:rsid w:val="000F515B"/>
    <w:rsid w:val="00100356"/>
    <w:rsid w:val="00101EEB"/>
    <w:rsid w:val="001068E6"/>
    <w:rsid w:val="00106AD8"/>
    <w:rsid w:val="00106C70"/>
    <w:rsid w:val="00107C44"/>
    <w:rsid w:val="0011058F"/>
    <w:rsid w:val="001130A0"/>
    <w:rsid w:val="00113FB6"/>
    <w:rsid w:val="0013166D"/>
    <w:rsid w:val="00131F73"/>
    <w:rsid w:val="001351CA"/>
    <w:rsid w:val="00140253"/>
    <w:rsid w:val="001408C4"/>
    <w:rsid w:val="0015148E"/>
    <w:rsid w:val="00151FE9"/>
    <w:rsid w:val="001543E9"/>
    <w:rsid w:val="001565F0"/>
    <w:rsid w:val="00156E9F"/>
    <w:rsid w:val="00160A76"/>
    <w:rsid w:val="00165AD9"/>
    <w:rsid w:val="0017224B"/>
    <w:rsid w:val="0017739D"/>
    <w:rsid w:val="0018394E"/>
    <w:rsid w:val="001929FB"/>
    <w:rsid w:val="00197FC7"/>
    <w:rsid w:val="001A34A1"/>
    <w:rsid w:val="001A5502"/>
    <w:rsid w:val="001A5B87"/>
    <w:rsid w:val="001B4A49"/>
    <w:rsid w:val="001B5E1A"/>
    <w:rsid w:val="001C0565"/>
    <w:rsid w:val="001D76D3"/>
    <w:rsid w:val="001E1C01"/>
    <w:rsid w:val="001F24BF"/>
    <w:rsid w:val="00200A97"/>
    <w:rsid w:val="00200B1D"/>
    <w:rsid w:val="002016DE"/>
    <w:rsid w:val="00203FD8"/>
    <w:rsid w:val="002042A2"/>
    <w:rsid w:val="00212489"/>
    <w:rsid w:val="00215D38"/>
    <w:rsid w:val="00221562"/>
    <w:rsid w:val="002235CF"/>
    <w:rsid w:val="00226E90"/>
    <w:rsid w:val="002270A3"/>
    <w:rsid w:val="00227959"/>
    <w:rsid w:val="00230451"/>
    <w:rsid w:val="00230872"/>
    <w:rsid w:val="00232CD2"/>
    <w:rsid w:val="00234F6E"/>
    <w:rsid w:val="002464CE"/>
    <w:rsid w:val="00246E0D"/>
    <w:rsid w:val="00250336"/>
    <w:rsid w:val="00251792"/>
    <w:rsid w:val="00261997"/>
    <w:rsid w:val="0027037C"/>
    <w:rsid w:val="00272EC8"/>
    <w:rsid w:val="00281072"/>
    <w:rsid w:val="00283217"/>
    <w:rsid w:val="00283DCC"/>
    <w:rsid w:val="00286AA1"/>
    <w:rsid w:val="00286FA2"/>
    <w:rsid w:val="002903B4"/>
    <w:rsid w:val="00292A19"/>
    <w:rsid w:val="002938CB"/>
    <w:rsid w:val="002A0EB5"/>
    <w:rsid w:val="002A1F05"/>
    <w:rsid w:val="002A2A14"/>
    <w:rsid w:val="002A3705"/>
    <w:rsid w:val="002B2904"/>
    <w:rsid w:val="002C02A8"/>
    <w:rsid w:val="002C0476"/>
    <w:rsid w:val="002C66C9"/>
    <w:rsid w:val="002C7A80"/>
    <w:rsid w:val="002C7CFD"/>
    <w:rsid w:val="002D1F5F"/>
    <w:rsid w:val="002D390E"/>
    <w:rsid w:val="002D6FBB"/>
    <w:rsid w:val="002E0C8E"/>
    <w:rsid w:val="002E3227"/>
    <w:rsid w:val="002E7030"/>
    <w:rsid w:val="002F3DEB"/>
    <w:rsid w:val="003004B5"/>
    <w:rsid w:val="003043DC"/>
    <w:rsid w:val="003079F2"/>
    <w:rsid w:val="003222A5"/>
    <w:rsid w:val="00336F4B"/>
    <w:rsid w:val="0033771B"/>
    <w:rsid w:val="00342C21"/>
    <w:rsid w:val="00344C72"/>
    <w:rsid w:val="00350DA8"/>
    <w:rsid w:val="0035296D"/>
    <w:rsid w:val="00354C67"/>
    <w:rsid w:val="00355433"/>
    <w:rsid w:val="00356D7A"/>
    <w:rsid w:val="00360F27"/>
    <w:rsid w:val="0036314D"/>
    <w:rsid w:val="00370BDF"/>
    <w:rsid w:val="00370E84"/>
    <w:rsid w:val="0037271A"/>
    <w:rsid w:val="00372BC2"/>
    <w:rsid w:val="0037512B"/>
    <w:rsid w:val="003761CB"/>
    <w:rsid w:val="003768B1"/>
    <w:rsid w:val="00377DAD"/>
    <w:rsid w:val="00383506"/>
    <w:rsid w:val="00385470"/>
    <w:rsid w:val="00390054"/>
    <w:rsid w:val="00390A07"/>
    <w:rsid w:val="0039501B"/>
    <w:rsid w:val="003A3169"/>
    <w:rsid w:val="003A6862"/>
    <w:rsid w:val="003A7C10"/>
    <w:rsid w:val="003B7EE8"/>
    <w:rsid w:val="003C2923"/>
    <w:rsid w:val="003C405F"/>
    <w:rsid w:val="003C51E3"/>
    <w:rsid w:val="003D1580"/>
    <w:rsid w:val="003D6C14"/>
    <w:rsid w:val="003E1D9F"/>
    <w:rsid w:val="003E5976"/>
    <w:rsid w:val="003E6ACD"/>
    <w:rsid w:val="00404BDC"/>
    <w:rsid w:val="00404EEA"/>
    <w:rsid w:val="00413D9D"/>
    <w:rsid w:val="00416120"/>
    <w:rsid w:val="00417374"/>
    <w:rsid w:val="00427805"/>
    <w:rsid w:val="004350E9"/>
    <w:rsid w:val="004421D7"/>
    <w:rsid w:val="00444A4D"/>
    <w:rsid w:val="004602CD"/>
    <w:rsid w:val="00461920"/>
    <w:rsid w:val="00470C3A"/>
    <w:rsid w:val="00470DFA"/>
    <w:rsid w:val="004735AD"/>
    <w:rsid w:val="00474AFE"/>
    <w:rsid w:val="00480418"/>
    <w:rsid w:val="00481C82"/>
    <w:rsid w:val="0048440F"/>
    <w:rsid w:val="00490EB9"/>
    <w:rsid w:val="004A0C0B"/>
    <w:rsid w:val="004A20D6"/>
    <w:rsid w:val="004A380D"/>
    <w:rsid w:val="004A7398"/>
    <w:rsid w:val="004B6AE7"/>
    <w:rsid w:val="004B6F00"/>
    <w:rsid w:val="004C43CA"/>
    <w:rsid w:val="004C5C5C"/>
    <w:rsid w:val="004C6841"/>
    <w:rsid w:val="004E21A0"/>
    <w:rsid w:val="004E4632"/>
    <w:rsid w:val="004E5187"/>
    <w:rsid w:val="004F10B8"/>
    <w:rsid w:val="004F2984"/>
    <w:rsid w:val="004F53D1"/>
    <w:rsid w:val="004F6EA2"/>
    <w:rsid w:val="0050074E"/>
    <w:rsid w:val="005016EC"/>
    <w:rsid w:val="005035C3"/>
    <w:rsid w:val="005062AC"/>
    <w:rsid w:val="00514469"/>
    <w:rsid w:val="00515316"/>
    <w:rsid w:val="00515BE2"/>
    <w:rsid w:val="00515F79"/>
    <w:rsid w:val="005218DB"/>
    <w:rsid w:val="005231F7"/>
    <w:rsid w:val="0052435C"/>
    <w:rsid w:val="0052467C"/>
    <w:rsid w:val="005300AC"/>
    <w:rsid w:val="005314C1"/>
    <w:rsid w:val="005410AE"/>
    <w:rsid w:val="00543E1B"/>
    <w:rsid w:val="0054564E"/>
    <w:rsid w:val="00553025"/>
    <w:rsid w:val="00563F8F"/>
    <w:rsid w:val="00564178"/>
    <w:rsid w:val="00565BE7"/>
    <w:rsid w:val="005737DC"/>
    <w:rsid w:val="00574944"/>
    <w:rsid w:val="005809C2"/>
    <w:rsid w:val="00582BE6"/>
    <w:rsid w:val="00585F05"/>
    <w:rsid w:val="0059260F"/>
    <w:rsid w:val="00592EFA"/>
    <w:rsid w:val="005942D8"/>
    <w:rsid w:val="0059691B"/>
    <w:rsid w:val="005A0ACE"/>
    <w:rsid w:val="005A23DA"/>
    <w:rsid w:val="005A24BA"/>
    <w:rsid w:val="005A550E"/>
    <w:rsid w:val="005A7D2C"/>
    <w:rsid w:val="005B391F"/>
    <w:rsid w:val="005B7459"/>
    <w:rsid w:val="005C27BE"/>
    <w:rsid w:val="005C36B0"/>
    <w:rsid w:val="005C4125"/>
    <w:rsid w:val="005C7024"/>
    <w:rsid w:val="005D0909"/>
    <w:rsid w:val="005D1CC7"/>
    <w:rsid w:val="005D46B7"/>
    <w:rsid w:val="005D6381"/>
    <w:rsid w:val="005E4AA9"/>
    <w:rsid w:val="005F3F4A"/>
    <w:rsid w:val="006000F0"/>
    <w:rsid w:val="00602E67"/>
    <w:rsid w:val="006162A6"/>
    <w:rsid w:val="00616FE5"/>
    <w:rsid w:val="0062166F"/>
    <w:rsid w:val="00623402"/>
    <w:rsid w:val="00623B9B"/>
    <w:rsid w:val="0062594D"/>
    <w:rsid w:val="00625990"/>
    <w:rsid w:val="00627C70"/>
    <w:rsid w:val="006324F3"/>
    <w:rsid w:val="00633489"/>
    <w:rsid w:val="00646D22"/>
    <w:rsid w:val="006503B1"/>
    <w:rsid w:val="00651501"/>
    <w:rsid w:val="00654642"/>
    <w:rsid w:val="006560B4"/>
    <w:rsid w:val="0065691E"/>
    <w:rsid w:val="006604D5"/>
    <w:rsid w:val="00663B83"/>
    <w:rsid w:val="00681890"/>
    <w:rsid w:val="0068517B"/>
    <w:rsid w:val="006A03D9"/>
    <w:rsid w:val="006A4385"/>
    <w:rsid w:val="006A6543"/>
    <w:rsid w:val="006B08CD"/>
    <w:rsid w:val="006B1C3E"/>
    <w:rsid w:val="006B5418"/>
    <w:rsid w:val="006B7A3E"/>
    <w:rsid w:val="006C6094"/>
    <w:rsid w:val="006C76B0"/>
    <w:rsid w:val="006E1F82"/>
    <w:rsid w:val="006E3AC3"/>
    <w:rsid w:val="006E6A3B"/>
    <w:rsid w:val="006F5E16"/>
    <w:rsid w:val="00700808"/>
    <w:rsid w:val="00712767"/>
    <w:rsid w:val="00722CE5"/>
    <w:rsid w:val="00725F15"/>
    <w:rsid w:val="00730834"/>
    <w:rsid w:val="00731FCC"/>
    <w:rsid w:val="00736E75"/>
    <w:rsid w:val="0074468E"/>
    <w:rsid w:val="007472B8"/>
    <w:rsid w:val="00750859"/>
    <w:rsid w:val="007604C2"/>
    <w:rsid w:val="007744EC"/>
    <w:rsid w:val="007863D5"/>
    <w:rsid w:val="00786E78"/>
    <w:rsid w:val="007942A4"/>
    <w:rsid w:val="007A1760"/>
    <w:rsid w:val="007A30FE"/>
    <w:rsid w:val="007A4550"/>
    <w:rsid w:val="007A4B51"/>
    <w:rsid w:val="007B277E"/>
    <w:rsid w:val="007C055B"/>
    <w:rsid w:val="007C6B79"/>
    <w:rsid w:val="007D4EA0"/>
    <w:rsid w:val="007E4539"/>
    <w:rsid w:val="007F30F1"/>
    <w:rsid w:val="007F3170"/>
    <w:rsid w:val="007F5487"/>
    <w:rsid w:val="00803C31"/>
    <w:rsid w:val="0081348E"/>
    <w:rsid w:val="00817D05"/>
    <w:rsid w:val="00820779"/>
    <w:rsid w:val="008216CA"/>
    <w:rsid w:val="00822F50"/>
    <w:rsid w:val="00825C0A"/>
    <w:rsid w:val="00830D99"/>
    <w:rsid w:val="00836A66"/>
    <w:rsid w:val="00843C60"/>
    <w:rsid w:val="008456C6"/>
    <w:rsid w:val="00852F76"/>
    <w:rsid w:val="008545F7"/>
    <w:rsid w:val="008579E5"/>
    <w:rsid w:val="00866BB7"/>
    <w:rsid w:val="00870B4C"/>
    <w:rsid w:val="0087242B"/>
    <w:rsid w:val="008724DD"/>
    <w:rsid w:val="00876ABB"/>
    <w:rsid w:val="008807F8"/>
    <w:rsid w:val="008832F6"/>
    <w:rsid w:val="00890AC0"/>
    <w:rsid w:val="00893DF7"/>
    <w:rsid w:val="008A5A2F"/>
    <w:rsid w:val="008B1F53"/>
    <w:rsid w:val="008B7E5E"/>
    <w:rsid w:val="008C7335"/>
    <w:rsid w:val="008C7767"/>
    <w:rsid w:val="008C7D3E"/>
    <w:rsid w:val="008D26E7"/>
    <w:rsid w:val="008F2435"/>
    <w:rsid w:val="008F330A"/>
    <w:rsid w:val="008F395B"/>
    <w:rsid w:val="008F47CB"/>
    <w:rsid w:val="00900E86"/>
    <w:rsid w:val="009121CA"/>
    <w:rsid w:val="00916794"/>
    <w:rsid w:val="00920E97"/>
    <w:rsid w:val="00924EB0"/>
    <w:rsid w:val="009421BF"/>
    <w:rsid w:val="0094418C"/>
    <w:rsid w:val="009509B3"/>
    <w:rsid w:val="00956D2F"/>
    <w:rsid w:val="009724EC"/>
    <w:rsid w:val="0097447F"/>
    <w:rsid w:val="009768DC"/>
    <w:rsid w:val="009779B8"/>
    <w:rsid w:val="00977C00"/>
    <w:rsid w:val="00992B04"/>
    <w:rsid w:val="009A5F8E"/>
    <w:rsid w:val="009B4DB7"/>
    <w:rsid w:val="009B7D2B"/>
    <w:rsid w:val="009C1B7E"/>
    <w:rsid w:val="009E35FC"/>
    <w:rsid w:val="00A002D0"/>
    <w:rsid w:val="00A003BB"/>
    <w:rsid w:val="00A02F5F"/>
    <w:rsid w:val="00A061EE"/>
    <w:rsid w:val="00A116E2"/>
    <w:rsid w:val="00A2230F"/>
    <w:rsid w:val="00A23F03"/>
    <w:rsid w:val="00A248DD"/>
    <w:rsid w:val="00A24CBA"/>
    <w:rsid w:val="00A262DC"/>
    <w:rsid w:val="00A32DCD"/>
    <w:rsid w:val="00A33677"/>
    <w:rsid w:val="00A36DE6"/>
    <w:rsid w:val="00A4405B"/>
    <w:rsid w:val="00A453B6"/>
    <w:rsid w:val="00A47B7F"/>
    <w:rsid w:val="00A5053C"/>
    <w:rsid w:val="00A5515B"/>
    <w:rsid w:val="00A57EFB"/>
    <w:rsid w:val="00A62C8E"/>
    <w:rsid w:val="00A66E28"/>
    <w:rsid w:val="00A6720A"/>
    <w:rsid w:val="00A71B8E"/>
    <w:rsid w:val="00A8201D"/>
    <w:rsid w:val="00A83C89"/>
    <w:rsid w:val="00A905E3"/>
    <w:rsid w:val="00AA2A22"/>
    <w:rsid w:val="00AB1285"/>
    <w:rsid w:val="00AB7915"/>
    <w:rsid w:val="00AD4590"/>
    <w:rsid w:val="00AD4F62"/>
    <w:rsid w:val="00AD5C48"/>
    <w:rsid w:val="00AD7085"/>
    <w:rsid w:val="00AE12A9"/>
    <w:rsid w:val="00AF0397"/>
    <w:rsid w:val="00AF362F"/>
    <w:rsid w:val="00B01334"/>
    <w:rsid w:val="00B068AE"/>
    <w:rsid w:val="00B1069F"/>
    <w:rsid w:val="00B11B0F"/>
    <w:rsid w:val="00B15725"/>
    <w:rsid w:val="00B16B27"/>
    <w:rsid w:val="00B25D20"/>
    <w:rsid w:val="00B26462"/>
    <w:rsid w:val="00B2671F"/>
    <w:rsid w:val="00B36F38"/>
    <w:rsid w:val="00B4678F"/>
    <w:rsid w:val="00B5235E"/>
    <w:rsid w:val="00B5532C"/>
    <w:rsid w:val="00B55A25"/>
    <w:rsid w:val="00B61412"/>
    <w:rsid w:val="00B72869"/>
    <w:rsid w:val="00B75C6A"/>
    <w:rsid w:val="00B84C77"/>
    <w:rsid w:val="00B91C28"/>
    <w:rsid w:val="00B933CF"/>
    <w:rsid w:val="00B938EB"/>
    <w:rsid w:val="00B94015"/>
    <w:rsid w:val="00BA4E5F"/>
    <w:rsid w:val="00BA6FF7"/>
    <w:rsid w:val="00BB175E"/>
    <w:rsid w:val="00BB386C"/>
    <w:rsid w:val="00BC3ABC"/>
    <w:rsid w:val="00BC6870"/>
    <w:rsid w:val="00BD1B87"/>
    <w:rsid w:val="00BD35B2"/>
    <w:rsid w:val="00BD7A7F"/>
    <w:rsid w:val="00BE092A"/>
    <w:rsid w:val="00BE33E9"/>
    <w:rsid w:val="00BF4202"/>
    <w:rsid w:val="00BF479D"/>
    <w:rsid w:val="00BF5C4E"/>
    <w:rsid w:val="00C02388"/>
    <w:rsid w:val="00C16945"/>
    <w:rsid w:val="00C1778A"/>
    <w:rsid w:val="00C23681"/>
    <w:rsid w:val="00C24AF9"/>
    <w:rsid w:val="00C26D1C"/>
    <w:rsid w:val="00C3260D"/>
    <w:rsid w:val="00C340CF"/>
    <w:rsid w:val="00C34E2D"/>
    <w:rsid w:val="00C36325"/>
    <w:rsid w:val="00C405CD"/>
    <w:rsid w:val="00C440DF"/>
    <w:rsid w:val="00C45335"/>
    <w:rsid w:val="00C4697F"/>
    <w:rsid w:val="00C5240D"/>
    <w:rsid w:val="00C5582F"/>
    <w:rsid w:val="00C55CC8"/>
    <w:rsid w:val="00C572B2"/>
    <w:rsid w:val="00C634AE"/>
    <w:rsid w:val="00C652C9"/>
    <w:rsid w:val="00C737CC"/>
    <w:rsid w:val="00C73D7F"/>
    <w:rsid w:val="00C877EF"/>
    <w:rsid w:val="00C931EB"/>
    <w:rsid w:val="00C9543D"/>
    <w:rsid w:val="00C95C5C"/>
    <w:rsid w:val="00CA48EC"/>
    <w:rsid w:val="00CA4B2A"/>
    <w:rsid w:val="00CB2241"/>
    <w:rsid w:val="00CB296B"/>
    <w:rsid w:val="00CC67FE"/>
    <w:rsid w:val="00CD06F6"/>
    <w:rsid w:val="00CD1567"/>
    <w:rsid w:val="00CD48AE"/>
    <w:rsid w:val="00CE01D9"/>
    <w:rsid w:val="00CE0717"/>
    <w:rsid w:val="00CE44B9"/>
    <w:rsid w:val="00CE4613"/>
    <w:rsid w:val="00D105A9"/>
    <w:rsid w:val="00D10C8D"/>
    <w:rsid w:val="00D135ED"/>
    <w:rsid w:val="00D15255"/>
    <w:rsid w:val="00D16CCD"/>
    <w:rsid w:val="00D20A99"/>
    <w:rsid w:val="00D20F9C"/>
    <w:rsid w:val="00D21448"/>
    <w:rsid w:val="00D35584"/>
    <w:rsid w:val="00D4597C"/>
    <w:rsid w:val="00D5142B"/>
    <w:rsid w:val="00D54701"/>
    <w:rsid w:val="00D62345"/>
    <w:rsid w:val="00D63526"/>
    <w:rsid w:val="00D65AF8"/>
    <w:rsid w:val="00D72765"/>
    <w:rsid w:val="00D72ABE"/>
    <w:rsid w:val="00D73CF0"/>
    <w:rsid w:val="00D74E2A"/>
    <w:rsid w:val="00D75D0A"/>
    <w:rsid w:val="00D76824"/>
    <w:rsid w:val="00D80CB4"/>
    <w:rsid w:val="00D84881"/>
    <w:rsid w:val="00D85EF3"/>
    <w:rsid w:val="00D918D7"/>
    <w:rsid w:val="00D96885"/>
    <w:rsid w:val="00DA4CB3"/>
    <w:rsid w:val="00DA6703"/>
    <w:rsid w:val="00DB087C"/>
    <w:rsid w:val="00DC3BBC"/>
    <w:rsid w:val="00DC3D26"/>
    <w:rsid w:val="00DC46FA"/>
    <w:rsid w:val="00DC7B65"/>
    <w:rsid w:val="00DD0353"/>
    <w:rsid w:val="00DD40DF"/>
    <w:rsid w:val="00DD6BF4"/>
    <w:rsid w:val="00E01A51"/>
    <w:rsid w:val="00E04593"/>
    <w:rsid w:val="00E05DDE"/>
    <w:rsid w:val="00E11B2E"/>
    <w:rsid w:val="00E1223D"/>
    <w:rsid w:val="00E20B3B"/>
    <w:rsid w:val="00E22B3B"/>
    <w:rsid w:val="00E241C3"/>
    <w:rsid w:val="00E33424"/>
    <w:rsid w:val="00E41665"/>
    <w:rsid w:val="00E41773"/>
    <w:rsid w:val="00E43F28"/>
    <w:rsid w:val="00E502FA"/>
    <w:rsid w:val="00E55CE6"/>
    <w:rsid w:val="00E56F22"/>
    <w:rsid w:val="00E62FDD"/>
    <w:rsid w:val="00E66132"/>
    <w:rsid w:val="00E73AF8"/>
    <w:rsid w:val="00E747B0"/>
    <w:rsid w:val="00E76843"/>
    <w:rsid w:val="00E85B29"/>
    <w:rsid w:val="00E92216"/>
    <w:rsid w:val="00E93C0F"/>
    <w:rsid w:val="00E9636C"/>
    <w:rsid w:val="00EB1664"/>
    <w:rsid w:val="00EB7617"/>
    <w:rsid w:val="00EC030E"/>
    <w:rsid w:val="00EC7C1A"/>
    <w:rsid w:val="00ED00FD"/>
    <w:rsid w:val="00ED0307"/>
    <w:rsid w:val="00EE1C25"/>
    <w:rsid w:val="00EE403E"/>
    <w:rsid w:val="00EE55D3"/>
    <w:rsid w:val="00EF0A85"/>
    <w:rsid w:val="00EF1ABB"/>
    <w:rsid w:val="00EF6BD0"/>
    <w:rsid w:val="00F00BF7"/>
    <w:rsid w:val="00F066EE"/>
    <w:rsid w:val="00F07E77"/>
    <w:rsid w:val="00F217F2"/>
    <w:rsid w:val="00F2795C"/>
    <w:rsid w:val="00F36E05"/>
    <w:rsid w:val="00F467A3"/>
    <w:rsid w:val="00F500A4"/>
    <w:rsid w:val="00F54DE0"/>
    <w:rsid w:val="00F62DF3"/>
    <w:rsid w:val="00F67220"/>
    <w:rsid w:val="00F70049"/>
    <w:rsid w:val="00F71BD3"/>
    <w:rsid w:val="00F741AE"/>
    <w:rsid w:val="00F84AC6"/>
    <w:rsid w:val="00F903F8"/>
    <w:rsid w:val="00F977D7"/>
    <w:rsid w:val="00FA281E"/>
    <w:rsid w:val="00FB057F"/>
    <w:rsid w:val="00FB0ED2"/>
    <w:rsid w:val="00FB16AE"/>
    <w:rsid w:val="00FB6C9B"/>
    <w:rsid w:val="00FC0510"/>
    <w:rsid w:val="00FC40AF"/>
    <w:rsid w:val="00FE09E0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A0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805"/>
  </w:style>
  <w:style w:type="paragraph" w:styleId="Heading1">
    <w:name w:val="heading 1"/>
    <w:basedOn w:val="Normal"/>
    <w:next w:val="Normal"/>
    <w:link w:val="Heading1Char"/>
    <w:uiPriority w:val="9"/>
    <w:qFormat/>
    <w:rsid w:val="00370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A4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27805"/>
    <w:pPr>
      <w:tabs>
        <w:tab w:val="left" w:pos="709"/>
        <w:tab w:val="center" w:pos="4320"/>
        <w:tab w:val="left" w:pos="5245"/>
        <w:tab w:val="right" w:pos="8640"/>
      </w:tabs>
      <w:spacing w:after="0" w:line="284" w:lineRule="atLeast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427805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427805"/>
    <w:pPr>
      <w:tabs>
        <w:tab w:val="left" w:pos="709"/>
        <w:tab w:val="center" w:pos="4320"/>
        <w:tab w:val="left" w:pos="5245"/>
        <w:tab w:val="right" w:pos="8640"/>
      </w:tabs>
      <w:spacing w:after="0" w:line="284" w:lineRule="atLeast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27805"/>
    <w:rPr>
      <w:rFonts w:ascii="Times New Roman" w:eastAsia="Times New Roman" w:hAnsi="Times New Roman" w:cs="Times New Roman"/>
      <w:szCs w:val="20"/>
      <w:lang w:val="en-GB"/>
    </w:rPr>
  </w:style>
  <w:style w:type="character" w:styleId="Hyperlink">
    <w:name w:val="Hyperlink"/>
    <w:basedOn w:val="DefaultParagraphFont"/>
    <w:rsid w:val="00427805"/>
    <w:rPr>
      <w:color w:val="0563C1" w:themeColor="hyperlink"/>
      <w:u w:val="single"/>
    </w:rPr>
  </w:style>
  <w:style w:type="paragraph" w:customStyle="1" w:styleId="Body">
    <w:name w:val="Body"/>
    <w:rsid w:val="0042780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paragraph" w:styleId="ListParagraph">
    <w:name w:val="List Paragraph"/>
    <w:aliases w:val="Bullet List,FooterText,List Paragraph1,numbered,Paragraphe de liste1,列出段落,列出段落1,Bulletr List Paragraph,List Paragraph2,List Paragraph21,Párrafo de lista1,Parágrafo da Lista1,リスト段落1,Listeafsnit1,Plan,Colorful List Accent 1"/>
    <w:basedOn w:val="Normal"/>
    <w:link w:val="ListParagraphChar"/>
    <w:uiPriority w:val="34"/>
    <w:qFormat/>
    <w:rsid w:val="00427805"/>
    <w:pPr>
      <w:ind w:left="720"/>
      <w:contextualSpacing/>
    </w:pPr>
    <w:rPr>
      <w:lang w:val="en-IE"/>
    </w:rPr>
  </w:style>
  <w:style w:type="table" w:styleId="TableGrid">
    <w:name w:val="Table Grid"/>
    <w:basedOn w:val="TableNormal"/>
    <w:rsid w:val="00427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427805"/>
    <w:pPr>
      <w:tabs>
        <w:tab w:val="left" w:pos="709"/>
        <w:tab w:val="left" w:pos="5245"/>
      </w:tabs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427805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A438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CommentReference">
    <w:name w:val="annotation reference"/>
    <w:basedOn w:val="DefaultParagraphFont"/>
    <w:uiPriority w:val="99"/>
    <w:semiHidden/>
    <w:unhideWhenUsed/>
    <w:rsid w:val="00D85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E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E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E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EF3"/>
    <w:rPr>
      <w:b/>
      <w:bCs/>
      <w:sz w:val="20"/>
      <w:szCs w:val="20"/>
    </w:rPr>
  </w:style>
  <w:style w:type="character" w:customStyle="1" w:styleId="ListParagraphChar">
    <w:name w:val="List Paragraph Char"/>
    <w:aliases w:val="Bullet List Char,FooterText Char,List Paragraph1 Char,numbered Char,Paragraphe de liste1 Char,列出段落 Char,列出段落1 Char,Bulletr List Paragraph Char,List Paragraph2 Char,List Paragraph21 Char,Párrafo de lista1 Char,Parágrafo da Lista1 Char"/>
    <w:basedOn w:val="DefaultParagraphFont"/>
    <w:link w:val="ListParagraph"/>
    <w:uiPriority w:val="34"/>
    <w:locked/>
    <w:rsid w:val="00820779"/>
    <w:rPr>
      <w:lang w:val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9724EC"/>
    <w:rPr>
      <w:color w:val="954F72" w:themeColor="followedHyperlink"/>
      <w:u w:val="single"/>
    </w:rPr>
  </w:style>
  <w:style w:type="character" w:customStyle="1" w:styleId="job-title">
    <w:name w:val="job-title"/>
    <w:basedOn w:val="DefaultParagraphFont"/>
    <w:rsid w:val="00370E84"/>
  </w:style>
  <w:style w:type="character" w:customStyle="1" w:styleId="Heading1Char">
    <w:name w:val="Heading 1 Char"/>
    <w:basedOn w:val="DefaultParagraphFont"/>
    <w:link w:val="Heading1"/>
    <w:uiPriority w:val="9"/>
    <w:rsid w:val="00370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tion1">
    <w:name w:val="Mention1"/>
    <w:basedOn w:val="DefaultParagraphFont"/>
    <w:uiPriority w:val="99"/>
    <w:semiHidden/>
    <w:unhideWhenUsed/>
    <w:rsid w:val="00AD7085"/>
    <w:rPr>
      <w:color w:val="2B579A"/>
      <w:shd w:val="clear" w:color="auto" w:fill="E6E6E6"/>
    </w:rPr>
  </w:style>
  <w:style w:type="paragraph" w:customStyle="1" w:styleId="AtxtHdgs">
    <w:name w:val="Atxt_Hdgs"/>
    <w:basedOn w:val="Normal"/>
    <w:rsid w:val="00B5532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08CD"/>
    <w:rPr>
      <w:color w:val="605E5C"/>
      <w:shd w:val="clear" w:color="auto" w:fill="E1DFDD"/>
    </w:rPr>
  </w:style>
  <w:style w:type="paragraph" w:customStyle="1" w:styleId="Default">
    <w:name w:val="Default"/>
    <w:rsid w:val="00E661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805"/>
  </w:style>
  <w:style w:type="paragraph" w:styleId="Heading1">
    <w:name w:val="heading 1"/>
    <w:basedOn w:val="Normal"/>
    <w:next w:val="Normal"/>
    <w:link w:val="Heading1Char"/>
    <w:uiPriority w:val="9"/>
    <w:qFormat/>
    <w:rsid w:val="00370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A4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27805"/>
    <w:pPr>
      <w:tabs>
        <w:tab w:val="left" w:pos="709"/>
        <w:tab w:val="center" w:pos="4320"/>
        <w:tab w:val="left" w:pos="5245"/>
        <w:tab w:val="right" w:pos="8640"/>
      </w:tabs>
      <w:spacing w:after="0" w:line="284" w:lineRule="atLeast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427805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427805"/>
    <w:pPr>
      <w:tabs>
        <w:tab w:val="left" w:pos="709"/>
        <w:tab w:val="center" w:pos="4320"/>
        <w:tab w:val="left" w:pos="5245"/>
        <w:tab w:val="right" w:pos="8640"/>
      </w:tabs>
      <w:spacing w:after="0" w:line="284" w:lineRule="atLeast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27805"/>
    <w:rPr>
      <w:rFonts w:ascii="Times New Roman" w:eastAsia="Times New Roman" w:hAnsi="Times New Roman" w:cs="Times New Roman"/>
      <w:szCs w:val="20"/>
      <w:lang w:val="en-GB"/>
    </w:rPr>
  </w:style>
  <w:style w:type="character" w:styleId="Hyperlink">
    <w:name w:val="Hyperlink"/>
    <w:basedOn w:val="DefaultParagraphFont"/>
    <w:rsid w:val="00427805"/>
    <w:rPr>
      <w:color w:val="0563C1" w:themeColor="hyperlink"/>
      <w:u w:val="single"/>
    </w:rPr>
  </w:style>
  <w:style w:type="paragraph" w:customStyle="1" w:styleId="Body">
    <w:name w:val="Body"/>
    <w:rsid w:val="0042780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paragraph" w:styleId="ListParagraph">
    <w:name w:val="List Paragraph"/>
    <w:aliases w:val="Bullet List,FooterText,List Paragraph1,numbered,Paragraphe de liste1,列出段落,列出段落1,Bulletr List Paragraph,List Paragraph2,List Paragraph21,Párrafo de lista1,Parágrafo da Lista1,リスト段落1,Listeafsnit1,Plan,Colorful List Accent 1"/>
    <w:basedOn w:val="Normal"/>
    <w:link w:val="ListParagraphChar"/>
    <w:uiPriority w:val="34"/>
    <w:qFormat/>
    <w:rsid w:val="00427805"/>
    <w:pPr>
      <w:ind w:left="720"/>
      <w:contextualSpacing/>
    </w:pPr>
    <w:rPr>
      <w:lang w:val="en-IE"/>
    </w:rPr>
  </w:style>
  <w:style w:type="table" w:styleId="TableGrid">
    <w:name w:val="Table Grid"/>
    <w:basedOn w:val="TableNormal"/>
    <w:rsid w:val="00427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427805"/>
    <w:pPr>
      <w:tabs>
        <w:tab w:val="left" w:pos="709"/>
        <w:tab w:val="left" w:pos="5245"/>
      </w:tabs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427805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A438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CommentReference">
    <w:name w:val="annotation reference"/>
    <w:basedOn w:val="DefaultParagraphFont"/>
    <w:uiPriority w:val="99"/>
    <w:semiHidden/>
    <w:unhideWhenUsed/>
    <w:rsid w:val="00D85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E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E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E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EF3"/>
    <w:rPr>
      <w:b/>
      <w:bCs/>
      <w:sz w:val="20"/>
      <w:szCs w:val="20"/>
    </w:rPr>
  </w:style>
  <w:style w:type="character" w:customStyle="1" w:styleId="ListParagraphChar">
    <w:name w:val="List Paragraph Char"/>
    <w:aliases w:val="Bullet List Char,FooterText Char,List Paragraph1 Char,numbered Char,Paragraphe de liste1 Char,列出段落 Char,列出段落1 Char,Bulletr List Paragraph Char,List Paragraph2 Char,List Paragraph21 Char,Párrafo de lista1 Char,Parágrafo da Lista1 Char"/>
    <w:basedOn w:val="DefaultParagraphFont"/>
    <w:link w:val="ListParagraph"/>
    <w:uiPriority w:val="34"/>
    <w:locked/>
    <w:rsid w:val="00820779"/>
    <w:rPr>
      <w:lang w:val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9724EC"/>
    <w:rPr>
      <w:color w:val="954F72" w:themeColor="followedHyperlink"/>
      <w:u w:val="single"/>
    </w:rPr>
  </w:style>
  <w:style w:type="character" w:customStyle="1" w:styleId="job-title">
    <w:name w:val="job-title"/>
    <w:basedOn w:val="DefaultParagraphFont"/>
    <w:rsid w:val="00370E84"/>
  </w:style>
  <w:style w:type="character" w:customStyle="1" w:styleId="Heading1Char">
    <w:name w:val="Heading 1 Char"/>
    <w:basedOn w:val="DefaultParagraphFont"/>
    <w:link w:val="Heading1"/>
    <w:uiPriority w:val="9"/>
    <w:rsid w:val="00370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tion1">
    <w:name w:val="Mention1"/>
    <w:basedOn w:val="DefaultParagraphFont"/>
    <w:uiPriority w:val="99"/>
    <w:semiHidden/>
    <w:unhideWhenUsed/>
    <w:rsid w:val="00AD7085"/>
    <w:rPr>
      <w:color w:val="2B579A"/>
      <w:shd w:val="clear" w:color="auto" w:fill="E6E6E6"/>
    </w:rPr>
  </w:style>
  <w:style w:type="paragraph" w:customStyle="1" w:styleId="AtxtHdgs">
    <w:name w:val="Atxt_Hdgs"/>
    <w:basedOn w:val="Normal"/>
    <w:rsid w:val="00B5532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08CD"/>
    <w:rPr>
      <w:color w:val="605E5C"/>
      <w:shd w:val="clear" w:color="auto" w:fill="E1DFDD"/>
    </w:rPr>
  </w:style>
  <w:style w:type="paragraph" w:customStyle="1" w:styleId="Default">
    <w:name w:val="Default"/>
    <w:rsid w:val="00E661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2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3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regionalclimateweeks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D2325410BD06459BC87BFB577D3BCB" ma:contentTypeVersion="6" ma:contentTypeDescription="Create a new document." ma:contentTypeScope="" ma:versionID="bc16c2ac5e1f30d26e693fdb12d715fc">
  <xsd:schema xmlns:xsd="http://www.w3.org/2001/XMLSchema" xmlns:xs="http://www.w3.org/2001/XMLSchema" xmlns:p="http://schemas.microsoft.com/office/2006/metadata/properties" xmlns:ns3="c7f90bc7-4255-4d7f-8d50-c909b769046a" targetNamespace="http://schemas.microsoft.com/office/2006/metadata/properties" ma:root="true" ma:fieldsID="a02081da59331e7045e3dcc0eb401d3e" ns3:_="">
    <xsd:import namespace="c7f90bc7-4255-4d7f-8d50-c909b76904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90bc7-4255-4d7f-8d50-c909b7690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B2D87-815A-48D9-8F56-11D876ABB2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507D8E-5B15-4A2C-AE93-5355AD2853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373530-1BB9-4E40-B463-4D25C18BD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90bc7-4255-4d7f-8d50-c909b7690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UNFCCC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Esmee de Nie</dc:creator>
  <cp:lastModifiedBy>emma</cp:lastModifiedBy>
  <cp:revision>2</cp:revision>
  <cp:lastPrinted>2020-01-16T10:48:00Z</cp:lastPrinted>
  <dcterms:created xsi:type="dcterms:W3CDTF">2020-01-17T07:11:00Z</dcterms:created>
  <dcterms:modified xsi:type="dcterms:W3CDTF">2020-01-17T07:11:00Z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0x0101007FD2325410BD06459BC87BFB577D3BCB</vt:lpwstr>
  </property>
  <property fmtid="{D5CDD505-2E9C-101B-9397-08002B2CF9AE}" pid="3" name="_dlc_DocIdItemGuid">
    <vt:lpwstr>4e467bfb-c860-4dba-b17d-c290542df95e</vt:lpwstr>
  </property>
</Properties>
</file>