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26" w:rsidRDefault="007C1AD6" w:rsidP="00221EAE">
      <w:pPr>
        <w:spacing w:after="0"/>
        <w:jc w:val="center"/>
        <w:rPr>
          <w:rFonts w:ascii="Batang" w:eastAsia="Batang" w:hAnsi="Batang"/>
          <w:b/>
          <w:sz w:val="32"/>
          <w:szCs w:val="32"/>
        </w:rPr>
      </w:pPr>
      <w:bookmarkStart w:id="0" w:name="_GoBack"/>
      <w:r w:rsidRPr="00221EAE">
        <w:rPr>
          <w:rFonts w:ascii="Batang" w:eastAsia="Batang" w:hAnsi="Batang"/>
          <w:b/>
          <w:sz w:val="32"/>
          <w:szCs w:val="32"/>
        </w:rPr>
        <w:t>PRESS RELEASE</w:t>
      </w:r>
    </w:p>
    <w:p w:rsidR="004F683D" w:rsidRPr="00221EAE" w:rsidRDefault="004F683D" w:rsidP="00221EAE">
      <w:pPr>
        <w:spacing w:after="0"/>
        <w:jc w:val="center"/>
        <w:rPr>
          <w:rFonts w:ascii="Batang" w:eastAsia="Batang" w:hAnsi="Batang"/>
          <w:b/>
          <w:sz w:val="32"/>
          <w:szCs w:val="32"/>
        </w:rPr>
      </w:pPr>
    </w:p>
    <w:p w:rsidR="000D5C4B" w:rsidRPr="00221EAE" w:rsidRDefault="000D5C4B" w:rsidP="00221EAE">
      <w:pPr>
        <w:spacing w:after="0"/>
        <w:jc w:val="both"/>
        <w:rPr>
          <w:rFonts w:ascii="Batang" w:eastAsia="Batang" w:hAnsi="Batang"/>
          <w:sz w:val="32"/>
          <w:szCs w:val="32"/>
        </w:rPr>
      </w:pPr>
      <w:r w:rsidRPr="00221EAE">
        <w:rPr>
          <w:rFonts w:ascii="Batang" w:eastAsia="Batang" w:hAnsi="Batang"/>
          <w:sz w:val="32"/>
          <w:szCs w:val="32"/>
        </w:rPr>
        <w:t>In October 2018, while</w:t>
      </w:r>
      <w:r w:rsidR="00A21539">
        <w:rPr>
          <w:rFonts w:ascii="Batang" w:eastAsia="Batang" w:hAnsi="Batang"/>
          <w:sz w:val="32"/>
          <w:szCs w:val="32"/>
        </w:rPr>
        <w:t xml:space="preserve"> the President of Uganda was</w:t>
      </w:r>
      <w:r w:rsidRPr="00221EAE">
        <w:rPr>
          <w:rFonts w:ascii="Batang" w:eastAsia="Batang" w:hAnsi="Batang"/>
          <w:sz w:val="32"/>
          <w:szCs w:val="32"/>
        </w:rPr>
        <w:t xml:space="preserve"> on his duty tour of Kampala Central Business District, </w:t>
      </w:r>
      <w:r w:rsidR="004F683D">
        <w:rPr>
          <w:rFonts w:ascii="Batang" w:eastAsia="Batang" w:hAnsi="Batang"/>
          <w:sz w:val="32"/>
          <w:szCs w:val="32"/>
        </w:rPr>
        <w:t>the business community of Kampala</w:t>
      </w:r>
      <w:r w:rsidR="00A21539">
        <w:rPr>
          <w:rFonts w:ascii="Batang" w:eastAsia="Batang" w:hAnsi="Batang"/>
          <w:sz w:val="32"/>
          <w:szCs w:val="32"/>
        </w:rPr>
        <w:t xml:space="preserve"> rais</w:t>
      </w:r>
      <w:r w:rsidRPr="00221EAE">
        <w:rPr>
          <w:rFonts w:ascii="Batang" w:eastAsia="Batang" w:hAnsi="Batang"/>
          <w:sz w:val="32"/>
          <w:szCs w:val="32"/>
        </w:rPr>
        <w:t>ed several concerns regarding their welfare and other conditions that affected their work in Kampala Central Business District.</w:t>
      </w:r>
    </w:p>
    <w:p w:rsidR="000D5C4B" w:rsidRDefault="000D5C4B" w:rsidP="00221EAE">
      <w:pPr>
        <w:spacing w:after="0"/>
        <w:jc w:val="both"/>
        <w:rPr>
          <w:rFonts w:ascii="Batang" w:eastAsia="Batang" w:hAnsi="Batang"/>
          <w:sz w:val="32"/>
          <w:szCs w:val="32"/>
        </w:rPr>
      </w:pPr>
      <w:r w:rsidRPr="00221EAE">
        <w:rPr>
          <w:rFonts w:ascii="Batang" w:eastAsia="Batang" w:hAnsi="Batang"/>
          <w:sz w:val="32"/>
          <w:szCs w:val="32"/>
        </w:rPr>
        <w:t>Among issues raised were:-</w:t>
      </w:r>
    </w:p>
    <w:p w:rsidR="004F683D" w:rsidRPr="00221EAE" w:rsidRDefault="004F683D" w:rsidP="00221EAE">
      <w:pPr>
        <w:spacing w:after="0"/>
        <w:jc w:val="both"/>
        <w:rPr>
          <w:rFonts w:ascii="Batang" w:eastAsia="Batang" w:hAnsi="Batang"/>
          <w:sz w:val="32"/>
          <w:szCs w:val="32"/>
        </w:rPr>
      </w:pPr>
    </w:p>
    <w:p w:rsidR="000D5C4B" w:rsidRPr="00221EAE" w:rsidRDefault="000D5C4B" w:rsidP="00221EAE">
      <w:pPr>
        <w:pStyle w:val="ListParagraph"/>
        <w:numPr>
          <w:ilvl w:val="0"/>
          <w:numId w:val="1"/>
        </w:numPr>
        <w:spacing w:after="0"/>
        <w:jc w:val="both"/>
        <w:rPr>
          <w:rFonts w:ascii="Batang" w:eastAsia="Batang" w:hAnsi="Batang"/>
          <w:sz w:val="32"/>
          <w:szCs w:val="32"/>
        </w:rPr>
      </w:pPr>
      <w:r w:rsidRPr="00221EAE">
        <w:rPr>
          <w:rFonts w:ascii="Batang" w:eastAsia="Batang" w:hAnsi="Batang"/>
          <w:sz w:val="32"/>
          <w:szCs w:val="32"/>
        </w:rPr>
        <w:t>Landlords charge tenants ex</w:t>
      </w:r>
      <w:r w:rsidR="004F683D">
        <w:rPr>
          <w:rFonts w:ascii="Batang" w:eastAsia="Batang" w:hAnsi="Batang"/>
          <w:sz w:val="32"/>
          <w:szCs w:val="32"/>
        </w:rPr>
        <w:t xml:space="preserve">orbitant electricity </w:t>
      </w:r>
      <w:r w:rsidRPr="00221EAE">
        <w:rPr>
          <w:rFonts w:ascii="Batang" w:eastAsia="Batang" w:hAnsi="Batang"/>
          <w:sz w:val="32"/>
          <w:szCs w:val="32"/>
        </w:rPr>
        <w:t xml:space="preserve"> fees far above UMEME rates</w:t>
      </w:r>
    </w:p>
    <w:p w:rsidR="000D5C4B" w:rsidRPr="00221EAE" w:rsidRDefault="000D5C4B" w:rsidP="00221EAE">
      <w:pPr>
        <w:pStyle w:val="ListParagraph"/>
        <w:numPr>
          <w:ilvl w:val="0"/>
          <w:numId w:val="1"/>
        </w:numPr>
        <w:spacing w:after="0"/>
        <w:jc w:val="both"/>
        <w:rPr>
          <w:rFonts w:ascii="Batang" w:eastAsia="Batang" w:hAnsi="Batang"/>
          <w:sz w:val="32"/>
          <w:szCs w:val="32"/>
        </w:rPr>
      </w:pPr>
      <w:r w:rsidRPr="00221EAE">
        <w:rPr>
          <w:rFonts w:ascii="Batang" w:eastAsia="Batang" w:hAnsi="Batang"/>
          <w:sz w:val="32"/>
          <w:szCs w:val="32"/>
        </w:rPr>
        <w:t>Landlords charge tenants and the general public between 200 – 300 per person per use of toilet facilities in shopping malls and arcades</w:t>
      </w:r>
    </w:p>
    <w:p w:rsidR="000D5C4B" w:rsidRPr="00221EAE" w:rsidRDefault="000D5C4B" w:rsidP="00221EAE">
      <w:pPr>
        <w:pStyle w:val="ListParagraph"/>
        <w:numPr>
          <w:ilvl w:val="0"/>
          <w:numId w:val="1"/>
        </w:numPr>
        <w:spacing w:after="0"/>
        <w:jc w:val="both"/>
        <w:rPr>
          <w:rFonts w:ascii="Batang" w:eastAsia="Batang" w:hAnsi="Batang"/>
          <w:sz w:val="32"/>
          <w:szCs w:val="32"/>
        </w:rPr>
      </w:pPr>
      <w:r w:rsidRPr="00221EAE">
        <w:rPr>
          <w:rFonts w:ascii="Batang" w:eastAsia="Batang" w:hAnsi="Batang"/>
          <w:sz w:val="32"/>
          <w:szCs w:val="32"/>
        </w:rPr>
        <w:t>Unconditioned policies and activities between Uganda Revenue Authority (URA) and Uganda National Bureau of Standards (UNBS) hurt business very much.  After URA has collected import taxes and released goods to be sold, UNBS launches inspection operations and confiscates them as below standard</w:t>
      </w:r>
    </w:p>
    <w:p w:rsidR="000D5C4B" w:rsidRPr="00221EAE" w:rsidRDefault="000D5C4B" w:rsidP="00221EAE">
      <w:pPr>
        <w:pStyle w:val="ListParagraph"/>
        <w:numPr>
          <w:ilvl w:val="0"/>
          <w:numId w:val="1"/>
        </w:numPr>
        <w:spacing w:after="0"/>
        <w:jc w:val="both"/>
        <w:rPr>
          <w:rFonts w:ascii="Batang" w:eastAsia="Batang" w:hAnsi="Batang"/>
          <w:sz w:val="32"/>
          <w:szCs w:val="32"/>
        </w:rPr>
      </w:pPr>
      <w:r w:rsidRPr="00221EAE">
        <w:rPr>
          <w:rFonts w:ascii="Batang" w:eastAsia="Batang" w:hAnsi="Batang"/>
          <w:sz w:val="32"/>
          <w:szCs w:val="32"/>
        </w:rPr>
        <w:t>Ownership and management wrangles of PWD’s land, Nakasero, Kisekka, and St. Balikuddembe Markets as well as the City Abattoir.</w:t>
      </w:r>
    </w:p>
    <w:p w:rsidR="000D5C4B" w:rsidRDefault="000D5C4B" w:rsidP="00221EAE">
      <w:pPr>
        <w:pStyle w:val="ListParagraph"/>
        <w:numPr>
          <w:ilvl w:val="0"/>
          <w:numId w:val="1"/>
        </w:numPr>
        <w:spacing w:after="0"/>
        <w:jc w:val="both"/>
        <w:rPr>
          <w:rFonts w:ascii="Batang" w:eastAsia="Batang" w:hAnsi="Batang"/>
          <w:sz w:val="32"/>
          <w:szCs w:val="32"/>
        </w:rPr>
      </w:pPr>
      <w:r w:rsidRPr="00221EAE">
        <w:rPr>
          <w:rFonts w:ascii="Batang" w:eastAsia="Batang" w:hAnsi="Batang"/>
          <w:sz w:val="32"/>
          <w:szCs w:val="32"/>
        </w:rPr>
        <w:t>Payments of user fees by the general public for garbage collection services to private concessionaires contracted by KCCA.</w:t>
      </w:r>
    </w:p>
    <w:p w:rsidR="004F683D" w:rsidRPr="00221EAE" w:rsidRDefault="004F683D" w:rsidP="004F683D">
      <w:pPr>
        <w:pStyle w:val="ListParagraph"/>
        <w:spacing w:after="0"/>
        <w:ind w:left="1440"/>
        <w:jc w:val="both"/>
        <w:rPr>
          <w:rFonts w:ascii="Batang" w:eastAsia="Batang" w:hAnsi="Batang"/>
          <w:sz w:val="32"/>
          <w:szCs w:val="32"/>
        </w:rPr>
      </w:pPr>
    </w:p>
    <w:p w:rsidR="008366F8" w:rsidRDefault="008366F8" w:rsidP="00221EAE">
      <w:pPr>
        <w:spacing w:after="0"/>
        <w:ind w:left="360"/>
        <w:jc w:val="both"/>
        <w:rPr>
          <w:rFonts w:ascii="Batang" w:eastAsia="Batang" w:hAnsi="Batang"/>
          <w:sz w:val="32"/>
          <w:szCs w:val="32"/>
        </w:rPr>
      </w:pPr>
      <w:r w:rsidRPr="00221EAE">
        <w:rPr>
          <w:rFonts w:ascii="Batang" w:eastAsia="Batang" w:hAnsi="Batang"/>
          <w:sz w:val="32"/>
          <w:szCs w:val="32"/>
        </w:rPr>
        <w:lastRenderedPageBreak/>
        <w:t>Item (i) and (iv) are being handled by a Committee of Cabinet chaired by Rt. Hon. Gen Moses Ali the 1</w:t>
      </w:r>
      <w:r w:rsidRPr="00221EAE">
        <w:rPr>
          <w:rFonts w:ascii="Batang" w:eastAsia="Batang" w:hAnsi="Batang"/>
          <w:sz w:val="32"/>
          <w:szCs w:val="32"/>
          <w:vertAlign w:val="superscript"/>
        </w:rPr>
        <w:t>st</w:t>
      </w:r>
      <w:r w:rsidRPr="00221EAE">
        <w:rPr>
          <w:rFonts w:ascii="Batang" w:eastAsia="Batang" w:hAnsi="Batang"/>
          <w:sz w:val="32"/>
          <w:szCs w:val="32"/>
        </w:rPr>
        <w:t xml:space="preserve"> Deputy Prime Minister. </w:t>
      </w:r>
      <w:r w:rsidR="004F683D">
        <w:rPr>
          <w:rFonts w:ascii="Batang" w:eastAsia="Batang" w:hAnsi="Batang"/>
          <w:sz w:val="32"/>
          <w:szCs w:val="32"/>
        </w:rPr>
        <w:t xml:space="preserve"> I can tell you that we finished</w:t>
      </w:r>
      <w:r w:rsidRPr="00221EAE">
        <w:rPr>
          <w:rFonts w:ascii="Batang" w:eastAsia="Batang" w:hAnsi="Batang"/>
          <w:sz w:val="32"/>
          <w:szCs w:val="32"/>
        </w:rPr>
        <w:t xml:space="preserve"> our work </w:t>
      </w:r>
      <w:r w:rsidR="005E4AC6" w:rsidRPr="00221EAE">
        <w:rPr>
          <w:rFonts w:ascii="Batang" w:eastAsia="Batang" w:hAnsi="Batang"/>
          <w:sz w:val="32"/>
          <w:szCs w:val="32"/>
        </w:rPr>
        <w:t>and Hon. Gen</w:t>
      </w:r>
      <w:r w:rsidRPr="00221EAE">
        <w:rPr>
          <w:rFonts w:ascii="Batang" w:eastAsia="Batang" w:hAnsi="Batang"/>
          <w:sz w:val="32"/>
          <w:szCs w:val="32"/>
        </w:rPr>
        <w:t xml:space="preserve"> Moses Ali will soon table a report before Cabinet.</w:t>
      </w:r>
    </w:p>
    <w:p w:rsidR="004F683D" w:rsidRPr="00221EAE" w:rsidRDefault="004F683D" w:rsidP="00221EAE">
      <w:pPr>
        <w:spacing w:after="0"/>
        <w:ind w:left="360"/>
        <w:jc w:val="both"/>
        <w:rPr>
          <w:rFonts w:ascii="Batang" w:eastAsia="Batang" w:hAnsi="Batang"/>
          <w:sz w:val="32"/>
          <w:szCs w:val="32"/>
        </w:rPr>
      </w:pPr>
    </w:p>
    <w:p w:rsidR="008366F8" w:rsidRDefault="008366F8" w:rsidP="00221EAE">
      <w:pPr>
        <w:spacing w:after="0"/>
        <w:ind w:left="360"/>
        <w:jc w:val="both"/>
        <w:rPr>
          <w:rFonts w:ascii="Batang" w:eastAsia="Batang" w:hAnsi="Batang"/>
          <w:sz w:val="32"/>
          <w:szCs w:val="32"/>
        </w:rPr>
      </w:pPr>
      <w:r w:rsidRPr="00221EAE">
        <w:rPr>
          <w:rFonts w:ascii="Batang" w:eastAsia="Batang" w:hAnsi="Batang"/>
          <w:sz w:val="32"/>
          <w:szCs w:val="32"/>
        </w:rPr>
        <w:t>However yesterday</w:t>
      </w:r>
      <w:r w:rsidR="004F683D">
        <w:rPr>
          <w:rFonts w:ascii="Batang" w:eastAsia="Batang" w:hAnsi="Batang"/>
          <w:sz w:val="32"/>
          <w:szCs w:val="32"/>
        </w:rPr>
        <w:t>, Cabinet exhaustively discussed</w:t>
      </w:r>
      <w:r w:rsidRPr="00221EAE">
        <w:rPr>
          <w:rFonts w:ascii="Batang" w:eastAsia="Batang" w:hAnsi="Batang"/>
          <w:sz w:val="32"/>
          <w:szCs w:val="32"/>
        </w:rPr>
        <w:t xml:space="preserve"> the report tabled by my Ministry regarding the matter of payment of user fees to concessionaires contracted by KCCA for garbage collection.</w:t>
      </w:r>
    </w:p>
    <w:p w:rsidR="004F683D" w:rsidRPr="00221EAE" w:rsidRDefault="004F683D" w:rsidP="00221EAE">
      <w:pPr>
        <w:spacing w:after="0"/>
        <w:ind w:left="360"/>
        <w:jc w:val="both"/>
        <w:rPr>
          <w:rFonts w:ascii="Batang" w:eastAsia="Batang" w:hAnsi="Batang"/>
          <w:sz w:val="32"/>
          <w:szCs w:val="32"/>
        </w:rPr>
      </w:pPr>
    </w:p>
    <w:p w:rsidR="008366F8" w:rsidRDefault="008366F8" w:rsidP="00221EAE">
      <w:pPr>
        <w:spacing w:after="0"/>
        <w:ind w:left="360"/>
        <w:jc w:val="both"/>
        <w:rPr>
          <w:rFonts w:ascii="Batang" w:eastAsia="Batang" w:hAnsi="Batang"/>
          <w:sz w:val="32"/>
          <w:szCs w:val="32"/>
        </w:rPr>
      </w:pPr>
      <w:r w:rsidRPr="00221EAE">
        <w:rPr>
          <w:rFonts w:ascii="Batang" w:eastAsia="Batang" w:hAnsi="Batang"/>
          <w:sz w:val="32"/>
          <w:szCs w:val="32"/>
        </w:rPr>
        <w:t>In the report, my Ministry indicated that wide consultations on the matter had been done with the following institutions;-</w:t>
      </w:r>
    </w:p>
    <w:p w:rsidR="004F683D" w:rsidRPr="004F683D" w:rsidRDefault="004F683D" w:rsidP="00221EAE">
      <w:pPr>
        <w:spacing w:after="0"/>
        <w:ind w:left="360"/>
        <w:jc w:val="both"/>
        <w:rPr>
          <w:rFonts w:ascii="Batang" w:eastAsia="Batang" w:hAnsi="Batang"/>
          <w:sz w:val="16"/>
          <w:szCs w:val="16"/>
        </w:rPr>
      </w:pPr>
    </w:p>
    <w:p w:rsidR="008366F8" w:rsidRPr="00221EAE" w:rsidRDefault="008366F8" w:rsidP="00221EAE">
      <w:pPr>
        <w:pStyle w:val="ListParagraph"/>
        <w:numPr>
          <w:ilvl w:val="0"/>
          <w:numId w:val="2"/>
        </w:numPr>
        <w:spacing w:after="0"/>
        <w:jc w:val="both"/>
        <w:rPr>
          <w:rFonts w:ascii="Batang" w:eastAsia="Batang" w:hAnsi="Batang"/>
          <w:sz w:val="32"/>
          <w:szCs w:val="32"/>
        </w:rPr>
      </w:pPr>
      <w:r w:rsidRPr="00221EAE">
        <w:rPr>
          <w:rFonts w:ascii="Batang" w:eastAsia="Batang" w:hAnsi="Batang"/>
          <w:sz w:val="32"/>
          <w:szCs w:val="32"/>
        </w:rPr>
        <w:t>Nairobi City Council</w:t>
      </w:r>
    </w:p>
    <w:p w:rsidR="008366F8" w:rsidRPr="00221EAE" w:rsidRDefault="008366F8" w:rsidP="00221EAE">
      <w:pPr>
        <w:pStyle w:val="ListParagraph"/>
        <w:numPr>
          <w:ilvl w:val="0"/>
          <w:numId w:val="2"/>
        </w:numPr>
        <w:spacing w:after="0"/>
        <w:jc w:val="both"/>
        <w:rPr>
          <w:rFonts w:ascii="Batang" w:eastAsia="Batang" w:hAnsi="Batang"/>
          <w:sz w:val="32"/>
          <w:szCs w:val="32"/>
        </w:rPr>
      </w:pPr>
      <w:r w:rsidRPr="00221EAE">
        <w:rPr>
          <w:rFonts w:ascii="Batang" w:eastAsia="Batang" w:hAnsi="Batang"/>
          <w:sz w:val="32"/>
          <w:szCs w:val="32"/>
        </w:rPr>
        <w:t>Dar el Salaam Counci</w:t>
      </w:r>
      <w:r w:rsidR="005E4AC6" w:rsidRPr="00221EAE">
        <w:rPr>
          <w:rFonts w:ascii="Batang" w:eastAsia="Batang" w:hAnsi="Batang"/>
          <w:sz w:val="32"/>
          <w:szCs w:val="32"/>
        </w:rPr>
        <w:t>l</w:t>
      </w:r>
    </w:p>
    <w:p w:rsidR="008366F8" w:rsidRPr="00221EAE" w:rsidRDefault="008366F8" w:rsidP="00221EAE">
      <w:pPr>
        <w:pStyle w:val="ListParagraph"/>
        <w:numPr>
          <w:ilvl w:val="0"/>
          <w:numId w:val="2"/>
        </w:numPr>
        <w:spacing w:after="0"/>
        <w:jc w:val="both"/>
        <w:rPr>
          <w:rFonts w:ascii="Batang" w:eastAsia="Batang" w:hAnsi="Batang"/>
          <w:sz w:val="32"/>
          <w:szCs w:val="32"/>
        </w:rPr>
      </w:pPr>
      <w:r w:rsidRPr="00221EAE">
        <w:rPr>
          <w:rFonts w:ascii="Batang" w:eastAsia="Batang" w:hAnsi="Batang"/>
          <w:sz w:val="32"/>
          <w:szCs w:val="32"/>
        </w:rPr>
        <w:t>KCCA</w:t>
      </w:r>
      <w:r w:rsidR="005E4AC6" w:rsidRPr="00221EAE">
        <w:rPr>
          <w:rFonts w:ascii="Batang" w:eastAsia="Batang" w:hAnsi="Batang"/>
          <w:sz w:val="32"/>
          <w:szCs w:val="32"/>
        </w:rPr>
        <w:t xml:space="preserve"> Authority Councilors</w:t>
      </w:r>
    </w:p>
    <w:p w:rsidR="005E4AC6" w:rsidRPr="00221EAE" w:rsidRDefault="005E4AC6" w:rsidP="00221EAE">
      <w:pPr>
        <w:pStyle w:val="ListParagraph"/>
        <w:numPr>
          <w:ilvl w:val="0"/>
          <w:numId w:val="2"/>
        </w:numPr>
        <w:spacing w:after="0"/>
        <w:jc w:val="both"/>
        <w:rPr>
          <w:rFonts w:ascii="Batang" w:eastAsia="Batang" w:hAnsi="Batang"/>
          <w:sz w:val="32"/>
          <w:szCs w:val="32"/>
        </w:rPr>
      </w:pPr>
      <w:r w:rsidRPr="00221EAE">
        <w:rPr>
          <w:rFonts w:ascii="Batang" w:eastAsia="Batang" w:hAnsi="Batang"/>
          <w:sz w:val="32"/>
          <w:szCs w:val="32"/>
        </w:rPr>
        <w:t>Division Councilors</w:t>
      </w:r>
    </w:p>
    <w:p w:rsidR="005E4AC6" w:rsidRPr="00221EAE" w:rsidRDefault="005E4AC6" w:rsidP="00221EAE">
      <w:pPr>
        <w:pStyle w:val="ListParagraph"/>
        <w:numPr>
          <w:ilvl w:val="0"/>
          <w:numId w:val="2"/>
        </w:numPr>
        <w:spacing w:after="0"/>
        <w:jc w:val="both"/>
        <w:rPr>
          <w:rFonts w:ascii="Batang" w:eastAsia="Batang" w:hAnsi="Batang"/>
          <w:sz w:val="32"/>
          <w:szCs w:val="32"/>
        </w:rPr>
      </w:pPr>
      <w:r w:rsidRPr="00221EAE">
        <w:rPr>
          <w:rFonts w:ascii="Batang" w:eastAsia="Batang" w:hAnsi="Batang"/>
          <w:sz w:val="32"/>
          <w:szCs w:val="32"/>
        </w:rPr>
        <w:t>KACITA</w:t>
      </w:r>
    </w:p>
    <w:p w:rsidR="005E4AC6" w:rsidRPr="00221EAE" w:rsidRDefault="003B3E07" w:rsidP="00221EAE">
      <w:pPr>
        <w:pStyle w:val="ListParagraph"/>
        <w:numPr>
          <w:ilvl w:val="0"/>
          <w:numId w:val="2"/>
        </w:numPr>
        <w:spacing w:after="0"/>
        <w:jc w:val="both"/>
        <w:rPr>
          <w:rFonts w:ascii="Batang" w:eastAsia="Batang" w:hAnsi="Batang"/>
          <w:sz w:val="32"/>
          <w:szCs w:val="32"/>
        </w:rPr>
      </w:pPr>
      <w:r w:rsidRPr="00221EAE">
        <w:rPr>
          <w:rFonts w:ascii="Batang" w:eastAsia="Batang" w:hAnsi="Batang"/>
          <w:sz w:val="32"/>
          <w:szCs w:val="32"/>
        </w:rPr>
        <w:t>Kampala</w:t>
      </w:r>
      <w:r w:rsidR="005E4AC6" w:rsidRPr="00221EAE">
        <w:rPr>
          <w:rFonts w:ascii="Batang" w:eastAsia="Batang" w:hAnsi="Batang"/>
          <w:sz w:val="32"/>
          <w:szCs w:val="32"/>
        </w:rPr>
        <w:t xml:space="preserve"> Markets’ Union</w:t>
      </w:r>
    </w:p>
    <w:p w:rsidR="003B3E07" w:rsidRPr="00221EAE" w:rsidRDefault="003B3E07" w:rsidP="00221EAE">
      <w:pPr>
        <w:pStyle w:val="ListParagraph"/>
        <w:numPr>
          <w:ilvl w:val="0"/>
          <w:numId w:val="2"/>
        </w:numPr>
        <w:spacing w:after="0"/>
        <w:jc w:val="both"/>
        <w:rPr>
          <w:rFonts w:ascii="Batang" w:eastAsia="Batang" w:hAnsi="Batang"/>
          <w:sz w:val="32"/>
          <w:szCs w:val="32"/>
        </w:rPr>
      </w:pPr>
      <w:r w:rsidRPr="00221EAE">
        <w:rPr>
          <w:rFonts w:ascii="Batang" w:eastAsia="Batang" w:hAnsi="Batang"/>
          <w:sz w:val="32"/>
          <w:szCs w:val="32"/>
        </w:rPr>
        <w:t>Kampala Taxi Operators’ Stages Association (KOTSA)</w:t>
      </w:r>
    </w:p>
    <w:p w:rsidR="003B3E07" w:rsidRPr="00221EAE" w:rsidRDefault="003B3E07" w:rsidP="00221EAE">
      <w:pPr>
        <w:pStyle w:val="ListParagraph"/>
        <w:numPr>
          <w:ilvl w:val="0"/>
          <w:numId w:val="2"/>
        </w:numPr>
        <w:spacing w:after="0"/>
        <w:jc w:val="both"/>
        <w:rPr>
          <w:rFonts w:ascii="Batang" w:eastAsia="Batang" w:hAnsi="Batang"/>
          <w:sz w:val="32"/>
          <w:szCs w:val="32"/>
        </w:rPr>
      </w:pPr>
      <w:r w:rsidRPr="00221EAE">
        <w:rPr>
          <w:rFonts w:ascii="Batang" w:eastAsia="Batang" w:hAnsi="Batang"/>
          <w:sz w:val="32"/>
          <w:szCs w:val="32"/>
        </w:rPr>
        <w:t>Uganda Taxi Drivers’ Association (UTRADA)</w:t>
      </w:r>
    </w:p>
    <w:p w:rsidR="003B3E07" w:rsidRPr="00221EAE" w:rsidRDefault="003B3E07" w:rsidP="00221EAE">
      <w:pPr>
        <w:pStyle w:val="ListParagraph"/>
        <w:numPr>
          <w:ilvl w:val="0"/>
          <w:numId w:val="2"/>
        </w:numPr>
        <w:spacing w:after="0"/>
        <w:jc w:val="both"/>
        <w:rPr>
          <w:rFonts w:ascii="Batang" w:eastAsia="Batang" w:hAnsi="Batang"/>
          <w:sz w:val="32"/>
          <w:szCs w:val="32"/>
        </w:rPr>
      </w:pPr>
      <w:r w:rsidRPr="00221EAE">
        <w:rPr>
          <w:rFonts w:ascii="Batang" w:eastAsia="Batang" w:hAnsi="Batang"/>
          <w:sz w:val="32"/>
          <w:szCs w:val="32"/>
        </w:rPr>
        <w:t>Kampala Arcaders’ Forum (KAFO)</w:t>
      </w:r>
    </w:p>
    <w:p w:rsidR="003B3E07" w:rsidRPr="00221EAE" w:rsidRDefault="003B3E07" w:rsidP="00221EAE">
      <w:pPr>
        <w:pStyle w:val="ListParagraph"/>
        <w:numPr>
          <w:ilvl w:val="0"/>
          <w:numId w:val="2"/>
        </w:numPr>
        <w:spacing w:after="0"/>
        <w:jc w:val="both"/>
        <w:rPr>
          <w:rFonts w:ascii="Batang" w:eastAsia="Batang" w:hAnsi="Batang"/>
          <w:sz w:val="32"/>
          <w:szCs w:val="32"/>
        </w:rPr>
      </w:pPr>
      <w:r w:rsidRPr="00221EAE">
        <w:rPr>
          <w:rFonts w:ascii="Batang" w:eastAsia="Batang" w:hAnsi="Batang"/>
          <w:sz w:val="32"/>
          <w:szCs w:val="32"/>
        </w:rPr>
        <w:t>Kampala Traders’ Association (KATA)</w:t>
      </w:r>
    </w:p>
    <w:p w:rsidR="003B3E07" w:rsidRPr="00221EAE" w:rsidRDefault="003B3E07" w:rsidP="00221EAE">
      <w:pPr>
        <w:pStyle w:val="ListParagraph"/>
        <w:numPr>
          <w:ilvl w:val="0"/>
          <w:numId w:val="2"/>
        </w:numPr>
        <w:spacing w:after="0"/>
        <w:jc w:val="both"/>
        <w:rPr>
          <w:rFonts w:ascii="Batang" w:eastAsia="Batang" w:hAnsi="Batang"/>
          <w:sz w:val="32"/>
          <w:szCs w:val="32"/>
        </w:rPr>
      </w:pPr>
      <w:r w:rsidRPr="00221EAE">
        <w:rPr>
          <w:rFonts w:ascii="Batang" w:eastAsia="Batang" w:hAnsi="Batang"/>
          <w:sz w:val="32"/>
          <w:szCs w:val="32"/>
        </w:rPr>
        <w:t>Contractors of KCCA garbage collection services</w:t>
      </w:r>
    </w:p>
    <w:p w:rsidR="003B3E07" w:rsidRPr="00221EAE" w:rsidRDefault="003B3E07" w:rsidP="00221EAE">
      <w:pPr>
        <w:pStyle w:val="ListParagraph"/>
        <w:numPr>
          <w:ilvl w:val="0"/>
          <w:numId w:val="2"/>
        </w:numPr>
        <w:spacing w:after="0"/>
        <w:jc w:val="both"/>
        <w:rPr>
          <w:rFonts w:ascii="Batang" w:eastAsia="Batang" w:hAnsi="Batang"/>
          <w:sz w:val="32"/>
          <w:szCs w:val="32"/>
        </w:rPr>
      </w:pPr>
      <w:r w:rsidRPr="00221EAE">
        <w:rPr>
          <w:rFonts w:ascii="Batang" w:eastAsia="Batang" w:hAnsi="Batang"/>
          <w:sz w:val="32"/>
          <w:szCs w:val="32"/>
        </w:rPr>
        <w:t>Residents of low income areas (Katanga, Nakulabye, Kabowa, etc)</w:t>
      </w:r>
    </w:p>
    <w:p w:rsidR="003B3E07" w:rsidRPr="00221EAE" w:rsidRDefault="003B3E07" w:rsidP="00221EAE">
      <w:pPr>
        <w:pStyle w:val="ListParagraph"/>
        <w:numPr>
          <w:ilvl w:val="0"/>
          <w:numId w:val="2"/>
        </w:numPr>
        <w:spacing w:after="0"/>
        <w:jc w:val="both"/>
        <w:rPr>
          <w:rFonts w:ascii="Batang" w:eastAsia="Batang" w:hAnsi="Batang"/>
          <w:sz w:val="32"/>
          <w:szCs w:val="32"/>
        </w:rPr>
      </w:pPr>
      <w:r w:rsidRPr="00221EAE">
        <w:rPr>
          <w:rFonts w:ascii="Batang" w:eastAsia="Batang" w:hAnsi="Batang"/>
          <w:sz w:val="32"/>
          <w:szCs w:val="32"/>
        </w:rPr>
        <w:lastRenderedPageBreak/>
        <w:t>KCCA</w:t>
      </w:r>
    </w:p>
    <w:p w:rsidR="003B3E07" w:rsidRDefault="003B3E07" w:rsidP="00221EAE">
      <w:pPr>
        <w:pStyle w:val="ListParagraph"/>
        <w:numPr>
          <w:ilvl w:val="0"/>
          <w:numId w:val="2"/>
        </w:numPr>
        <w:spacing w:after="0"/>
        <w:jc w:val="both"/>
        <w:rPr>
          <w:rFonts w:ascii="Batang" w:eastAsia="Batang" w:hAnsi="Batang"/>
          <w:sz w:val="32"/>
          <w:szCs w:val="32"/>
        </w:rPr>
      </w:pPr>
      <w:r w:rsidRPr="00221EAE">
        <w:rPr>
          <w:rFonts w:ascii="Batang" w:eastAsia="Batang" w:hAnsi="Batang"/>
          <w:sz w:val="32"/>
          <w:szCs w:val="32"/>
        </w:rPr>
        <w:t>Attorney General</w:t>
      </w:r>
    </w:p>
    <w:p w:rsidR="004F683D" w:rsidRPr="00221EAE" w:rsidRDefault="004F683D" w:rsidP="00A21539">
      <w:pPr>
        <w:pStyle w:val="ListParagraph"/>
        <w:spacing w:after="0"/>
        <w:ind w:left="1440"/>
        <w:jc w:val="both"/>
        <w:rPr>
          <w:rFonts w:ascii="Batang" w:eastAsia="Batang" w:hAnsi="Batang"/>
          <w:sz w:val="32"/>
          <w:szCs w:val="32"/>
        </w:rPr>
      </w:pPr>
    </w:p>
    <w:p w:rsidR="00A6768E" w:rsidRDefault="00A6768E" w:rsidP="00221EAE">
      <w:pPr>
        <w:spacing w:after="0"/>
        <w:ind w:left="360"/>
        <w:jc w:val="both"/>
        <w:rPr>
          <w:rFonts w:ascii="Batang" w:eastAsia="Batang" w:hAnsi="Batang"/>
          <w:sz w:val="32"/>
          <w:szCs w:val="32"/>
        </w:rPr>
      </w:pPr>
      <w:r w:rsidRPr="00221EAE">
        <w:rPr>
          <w:rFonts w:ascii="Batang" w:eastAsia="Batang" w:hAnsi="Batang"/>
          <w:sz w:val="32"/>
          <w:szCs w:val="32"/>
        </w:rPr>
        <w:t>Based on the findings during consultations, Cabinet, under the Chairmanship of H.E. the President of Uganda decided the following:-</w:t>
      </w:r>
    </w:p>
    <w:p w:rsidR="004F683D" w:rsidRPr="00221EAE" w:rsidRDefault="004F683D" w:rsidP="00221EAE">
      <w:pPr>
        <w:spacing w:after="0"/>
        <w:ind w:left="360"/>
        <w:jc w:val="both"/>
        <w:rPr>
          <w:rFonts w:ascii="Batang" w:eastAsia="Batang" w:hAnsi="Batang"/>
          <w:sz w:val="32"/>
          <w:szCs w:val="32"/>
        </w:rPr>
      </w:pPr>
    </w:p>
    <w:p w:rsidR="00A6768E" w:rsidRPr="00221EAE" w:rsidRDefault="00A6768E" w:rsidP="00221EAE">
      <w:pPr>
        <w:pStyle w:val="ListParagraph"/>
        <w:numPr>
          <w:ilvl w:val="0"/>
          <w:numId w:val="3"/>
        </w:numPr>
        <w:spacing w:after="0"/>
        <w:jc w:val="both"/>
        <w:rPr>
          <w:rFonts w:ascii="Batang" w:eastAsia="Batang" w:hAnsi="Batang"/>
          <w:sz w:val="32"/>
          <w:szCs w:val="32"/>
        </w:rPr>
      </w:pPr>
      <w:r w:rsidRPr="00221EAE">
        <w:rPr>
          <w:rFonts w:ascii="Batang" w:eastAsia="Batang" w:hAnsi="Batang"/>
          <w:sz w:val="32"/>
          <w:szCs w:val="32"/>
        </w:rPr>
        <w:t>Appreciated that there is a visible improvement in the cleanliness since 2015 when KCCA decided to partner with the Private Sector through a PPP arrangement.</w:t>
      </w:r>
    </w:p>
    <w:p w:rsidR="00A67F5F" w:rsidRPr="00221EAE" w:rsidRDefault="00A67F5F" w:rsidP="00221EAE">
      <w:pPr>
        <w:pStyle w:val="ListParagraph"/>
        <w:spacing w:after="0"/>
        <w:ind w:left="1440"/>
        <w:jc w:val="both"/>
        <w:rPr>
          <w:rFonts w:ascii="Batang" w:eastAsia="Batang" w:hAnsi="Batang"/>
          <w:sz w:val="32"/>
          <w:szCs w:val="32"/>
        </w:rPr>
      </w:pPr>
    </w:p>
    <w:p w:rsidR="00A6768E" w:rsidRPr="00221EAE" w:rsidRDefault="00A67F5F" w:rsidP="00221EAE">
      <w:pPr>
        <w:pStyle w:val="ListParagraph"/>
        <w:numPr>
          <w:ilvl w:val="0"/>
          <w:numId w:val="3"/>
        </w:numPr>
        <w:spacing w:after="0"/>
        <w:jc w:val="both"/>
        <w:rPr>
          <w:rFonts w:ascii="Batang" w:eastAsia="Batang" w:hAnsi="Batang"/>
          <w:sz w:val="32"/>
          <w:szCs w:val="32"/>
        </w:rPr>
      </w:pPr>
      <w:r w:rsidRPr="00221EAE">
        <w:rPr>
          <w:rFonts w:ascii="Batang" w:eastAsia="Batang" w:hAnsi="Batang"/>
          <w:sz w:val="32"/>
          <w:szCs w:val="32"/>
        </w:rPr>
        <w:t>Recalled the earlier days when uncollected garbage skips (Hered the City and attracted Kaloli (marathon stock) and other prey birds which were a dominant feature in the City center, scavenging for dead dogs and other rotting City waste).</w:t>
      </w:r>
    </w:p>
    <w:p w:rsidR="00A67F5F" w:rsidRPr="00221EAE" w:rsidRDefault="00A67F5F" w:rsidP="00221EAE">
      <w:pPr>
        <w:pStyle w:val="ListParagraph"/>
        <w:spacing w:after="0"/>
        <w:rPr>
          <w:rFonts w:ascii="Batang" w:eastAsia="Batang" w:hAnsi="Batang"/>
          <w:sz w:val="32"/>
          <w:szCs w:val="32"/>
        </w:rPr>
      </w:pPr>
    </w:p>
    <w:p w:rsidR="00A67F5F" w:rsidRPr="00221EAE" w:rsidRDefault="00A67F5F" w:rsidP="00221EAE">
      <w:pPr>
        <w:pStyle w:val="ListParagraph"/>
        <w:numPr>
          <w:ilvl w:val="0"/>
          <w:numId w:val="3"/>
        </w:numPr>
        <w:spacing w:after="0"/>
        <w:jc w:val="both"/>
        <w:rPr>
          <w:rFonts w:ascii="Batang" w:eastAsia="Batang" w:hAnsi="Batang"/>
          <w:sz w:val="32"/>
          <w:szCs w:val="32"/>
        </w:rPr>
      </w:pPr>
      <w:r w:rsidRPr="00221EAE">
        <w:rPr>
          <w:rFonts w:ascii="Batang" w:eastAsia="Batang" w:hAnsi="Batang"/>
          <w:sz w:val="32"/>
          <w:szCs w:val="32"/>
        </w:rPr>
        <w:t>Appreciated</w:t>
      </w:r>
      <w:r w:rsidR="004F683D">
        <w:rPr>
          <w:rFonts w:ascii="Batang" w:eastAsia="Batang" w:hAnsi="Batang"/>
          <w:sz w:val="32"/>
          <w:szCs w:val="32"/>
        </w:rPr>
        <w:t xml:space="preserve"> that there are sectors of the p</w:t>
      </w:r>
      <w:r w:rsidRPr="00221EAE">
        <w:rPr>
          <w:rFonts w:ascii="Batang" w:eastAsia="Batang" w:hAnsi="Batang"/>
          <w:sz w:val="32"/>
          <w:szCs w:val="32"/>
        </w:rPr>
        <w:t>ublic In Kampala City who cannot afford to pay for rubbish, while others can afford to pay and have been paying with no problem.</w:t>
      </w:r>
    </w:p>
    <w:p w:rsidR="00A67F5F" w:rsidRPr="00221EAE" w:rsidRDefault="00A67F5F" w:rsidP="00221EAE">
      <w:pPr>
        <w:pStyle w:val="ListParagraph"/>
        <w:spacing w:after="0"/>
        <w:rPr>
          <w:rFonts w:ascii="Batang" w:eastAsia="Batang" w:hAnsi="Batang"/>
          <w:sz w:val="32"/>
          <w:szCs w:val="32"/>
        </w:rPr>
      </w:pPr>
    </w:p>
    <w:p w:rsidR="00A67F5F" w:rsidRPr="00221EAE" w:rsidRDefault="004C51D8" w:rsidP="00221EAE">
      <w:pPr>
        <w:pStyle w:val="ListParagraph"/>
        <w:numPr>
          <w:ilvl w:val="0"/>
          <w:numId w:val="3"/>
        </w:numPr>
        <w:spacing w:after="0"/>
        <w:jc w:val="both"/>
        <w:rPr>
          <w:rFonts w:ascii="Batang" w:eastAsia="Batang" w:hAnsi="Batang"/>
          <w:sz w:val="32"/>
          <w:szCs w:val="32"/>
        </w:rPr>
      </w:pPr>
      <w:r w:rsidRPr="00221EAE">
        <w:rPr>
          <w:rFonts w:ascii="Batang" w:eastAsia="Batang" w:hAnsi="Batang"/>
          <w:sz w:val="32"/>
          <w:szCs w:val="32"/>
        </w:rPr>
        <w:t>Recognised that the full story or process of garbage management ends when it becomes raw materials for production of other products such as electricity, fertlisers, glass, paper, briquettes etc.</w:t>
      </w:r>
    </w:p>
    <w:p w:rsidR="004C51D8" w:rsidRPr="00221EAE" w:rsidRDefault="004C51D8" w:rsidP="00221EAE">
      <w:pPr>
        <w:pStyle w:val="ListParagraph"/>
        <w:spacing w:after="0"/>
        <w:rPr>
          <w:rFonts w:ascii="Batang" w:eastAsia="Batang" w:hAnsi="Batang"/>
          <w:sz w:val="32"/>
          <w:szCs w:val="32"/>
        </w:rPr>
      </w:pPr>
    </w:p>
    <w:p w:rsidR="004C51D8" w:rsidRPr="00221EAE" w:rsidRDefault="004C51D8" w:rsidP="00221EAE">
      <w:pPr>
        <w:spacing w:after="0"/>
        <w:jc w:val="both"/>
        <w:rPr>
          <w:rFonts w:ascii="Batang" w:eastAsia="Batang" w:hAnsi="Batang"/>
          <w:sz w:val="32"/>
          <w:szCs w:val="32"/>
        </w:rPr>
      </w:pPr>
      <w:r w:rsidRPr="00221EAE">
        <w:rPr>
          <w:rFonts w:ascii="Batang" w:eastAsia="Batang" w:hAnsi="Batang"/>
          <w:sz w:val="32"/>
          <w:szCs w:val="32"/>
        </w:rPr>
        <w:lastRenderedPageBreak/>
        <w:t>Based on the extensive consultations and the need of the City, Cabinet decided that:-</w:t>
      </w:r>
    </w:p>
    <w:p w:rsidR="004C51D8" w:rsidRPr="00221EAE" w:rsidRDefault="004C51D8" w:rsidP="00221EAE">
      <w:pPr>
        <w:spacing w:after="0"/>
        <w:jc w:val="both"/>
        <w:rPr>
          <w:rFonts w:ascii="Batang" w:eastAsia="Batang" w:hAnsi="Batang"/>
          <w:sz w:val="32"/>
          <w:szCs w:val="32"/>
        </w:rPr>
      </w:pPr>
    </w:p>
    <w:p w:rsidR="004C51D8" w:rsidRPr="00221EAE" w:rsidRDefault="004C51D8" w:rsidP="00221EAE">
      <w:pPr>
        <w:pStyle w:val="ListParagraph"/>
        <w:numPr>
          <w:ilvl w:val="0"/>
          <w:numId w:val="4"/>
        </w:numPr>
        <w:spacing w:after="0"/>
        <w:jc w:val="both"/>
        <w:rPr>
          <w:rFonts w:ascii="Batang" w:eastAsia="Batang" w:hAnsi="Batang"/>
          <w:sz w:val="32"/>
          <w:szCs w:val="32"/>
        </w:rPr>
      </w:pPr>
      <w:r w:rsidRPr="00221EAE">
        <w:rPr>
          <w:rFonts w:ascii="Batang" w:eastAsia="Batang" w:hAnsi="Batang"/>
          <w:sz w:val="32"/>
          <w:szCs w:val="32"/>
        </w:rPr>
        <w:t>KCCA should continue with the duo policy of collecting garbage from very low income localities for fee while those able to pay should pay for the services of garbage collection at a fee(s) determined by KCCA.</w:t>
      </w:r>
    </w:p>
    <w:p w:rsidR="004C51D8" w:rsidRPr="00221EAE" w:rsidRDefault="004C51D8" w:rsidP="00221EAE">
      <w:pPr>
        <w:pStyle w:val="ListParagraph"/>
        <w:spacing w:after="0"/>
        <w:ind w:left="1440"/>
        <w:jc w:val="both"/>
        <w:rPr>
          <w:rFonts w:ascii="Batang" w:eastAsia="Batang" w:hAnsi="Batang"/>
          <w:sz w:val="32"/>
          <w:szCs w:val="32"/>
        </w:rPr>
      </w:pPr>
    </w:p>
    <w:p w:rsidR="004C51D8" w:rsidRPr="00221EAE" w:rsidRDefault="004C51D8" w:rsidP="00221EAE">
      <w:pPr>
        <w:pStyle w:val="ListParagraph"/>
        <w:numPr>
          <w:ilvl w:val="0"/>
          <w:numId w:val="4"/>
        </w:numPr>
        <w:spacing w:after="0"/>
        <w:jc w:val="both"/>
        <w:rPr>
          <w:rFonts w:ascii="Batang" w:eastAsia="Batang" w:hAnsi="Batang"/>
          <w:sz w:val="32"/>
          <w:szCs w:val="32"/>
        </w:rPr>
      </w:pPr>
      <w:r w:rsidRPr="00221EAE">
        <w:rPr>
          <w:rFonts w:ascii="Batang" w:eastAsia="Batang" w:hAnsi="Batang"/>
          <w:sz w:val="32"/>
          <w:szCs w:val="32"/>
        </w:rPr>
        <w:t>The contracts of the current three concessionaires are:-</w:t>
      </w:r>
    </w:p>
    <w:p w:rsidR="004C51D8" w:rsidRPr="00221EAE" w:rsidRDefault="004C51D8" w:rsidP="00221EAE">
      <w:pPr>
        <w:pStyle w:val="ListParagraph"/>
        <w:spacing w:after="0"/>
        <w:rPr>
          <w:rFonts w:ascii="Batang" w:eastAsia="Batang" w:hAnsi="Batang"/>
          <w:sz w:val="32"/>
          <w:szCs w:val="32"/>
        </w:rPr>
      </w:pPr>
    </w:p>
    <w:p w:rsidR="004C51D8" w:rsidRPr="00221EAE" w:rsidRDefault="004C51D8" w:rsidP="00221EAE">
      <w:pPr>
        <w:pStyle w:val="ListParagraph"/>
        <w:numPr>
          <w:ilvl w:val="0"/>
          <w:numId w:val="5"/>
        </w:numPr>
        <w:spacing w:after="0"/>
        <w:jc w:val="both"/>
        <w:rPr>
          <w:rFonts w:ascii="Batang" w:eastAsia="Batang" w:hAnsi="Batang"/>
          <w:sz w:val="32"/>
          <w:szCs w:val="32"/>
        </w:rPr>
      </w:pPr>
      <w:r w:rsidRPr="00221EAE">
        <w:rPr>
          <w:rFonts w:ascii="Batang" w:eastAsia="Batang" w:hAnsi="Batang"/>
          <w:sz w:val="32"/>
          <w:szCs w:val="32"/>
        </w:rPr>
        <w:t>N</w:t>
      </w:r>
      <w:r w:rsidR="000A5E8A" w:rsidRPr="00221EAE">
        <w:rPr>
          <w:rFonts w:ascii="Batang" w:eastAsia="Batang" w:hAnsi="Batang"/>
          <w:sz w:val="32"/>
          <w:szCs w:val="32"/>
        </w:rPr>
        <w:t>a</w:t>
      </w:r>
      <w:r w:rsidRPr="00221EAE">
        <w:rPr>
          <w:rFonts w:ascii="Batang" w:eastAsia="Batang" w:hAnsi="Batang"/>
          <w:sz w:val="32"/>
          <w:szCs w:val="32"/>
        </w:rPr>
        <w:t>bugabo Up Deal Joint Venture</w:t>
      </w:r>
    </w:p>
    <w:p w:rsidR="000A5E8A" w:rsidRPr="00221EAE" w:rsidRDefault="000A5E8A" w:rsidP="00221EAE">
      <w:pPr>
        <w:pStyle w:val="ListParagraph"/>
        <w:numPr>
          <w:ilvl w:val="0"/>
          <w:numId w:val="5"/>
        </w:numPr>
        <w:spacing w:after="0"/>
        <w:jc w:val="both"/>
        <w:rPr>
          <w:rFonts w:ascii="Batang" w:eastAsia="Batang" w:hAnsi="Batang"/>
          <w:sz w:val="32"/>
          <w:szCs w:val="32"/>
        </w:rPr>
      </w:pPr>
      <w:r w:rsidRPr="00221EAE">
        <w:rPr>
          <w:rFonts w:ascii="Batang" w:eastAsia="Batang" w:hAnsi="Batang"/>
          <w:sz w:val="32"/>
          <w:szCs w:val="32"/>
        </w:rPr>
        <w:t>Homeklin Services (U) Ltd</w:t>
      </w:r>
    </w:p>
    <w:p w:rsidR="000A5E8A" w:rsidRDefault="00E43483" w:rsidP="00221EAE">
      <w:pPr>
        <w:pStyle w:val="ListParagraph"/>
        <w:numPr>
          <w:ilvl w:val="0"/>
          <w:numId w:val="5"/>
        </w:numPr>
        <w:spacing w:after="0"/>
        <w:jc w:val="both"/>
        <w:rPr>
          <w:rFonts w:ascii="Batang" w:eastAsia="Batang" w:hAnsi="Batang"/>
          <w:sz w:val="32"/>
          <w:szCs w:val="32"/>
        </w:rPr>
      </w:pPr>
      <w:r>
        <w:rPr>
          <w:rFonts w:ascii="Batang" w:eastAsia="Batang" w:hAnsi="Batang"/>
          <w:sz w:val="32"/>
          <w:szCs w:val="32"/>
        </w:rPr>
        <w:t xml:space="preserve">Kampala Solid Waste Management </w:t>
      </w:r>
      <w:r w:rsidR="000A5E8A" w:rsidRPr="00221EAE">
        <w:rPr>
          <w:rFonts w:ascii="Batang" w:eastAsia="Batang" w:hAnsi="Batang"/>
          <w:sz w:val="32"/>
          <w:szCs w:val="32"/>
        </w:rPr>
        <w:t>Consortium</w:t>
      </w:r>
      <w:r>
        <w:rPr>
          <w:rFonts w:ascii="Batang" w:eastAsia="Batang" w:hAnsi="Batang"/>
          <w:sz w:val="32"/>
          <w:szCs w:val="32"/>
        </w:rPr>
        <w:t xml:space="preserve"> Ltd</w:t>
      </w:r>
    </w:p>
    <w:p w:rsidR="004F683D" w:rsidRPr="00221EAE" w:rsidRDefault="004F683D" w:rsidP="004F683D">
      <w:pPr>
        <w:pStyle w:val="ListParagraph"/>
        <w:spacing w:after="0"/>
        <w:ind w:left="1545"/>
        <w:jc w:val="both"/>
        <w:rPr>
          <w:rFonts w:ascii="Batang" w:eastAsia="Batang" w:hAnsi="Batang"/>
          <w:sz w:val="32"/>
          <w:szCs w:val="32"/>
        </w:rPr>
      </w:pPr>
    </w:p>
    <w:p w:rsidR="00545BC0" w:rsidRPr="00221EAE" w:rsidRDefault="00545BC0" w:rsidP="00221EAE">
      <w:pPr>
        <w:spacing w:after="0"/>
        <w:ind w:left="465"/>
        <w:jc w:val="both"/>
        <w:rPr>
          <w:rFonts w:ascii="Batang" w:eastAsia="Batang" w:hAnsi="Batang"/>
          <w:sz w:val="32"/>
          <w:szCs w:val="32"/>
        </w:rPr>
      </w:pPr>
      <w:r w:rsidRPr="00221EAE">
        <w:rPr>
          <w:rFonts w:ascii="Batang" w:eastAsia="Batang" w:hAnsi="Batang"/>
          <w:sz w:val="32"/>
          <w:szCs w:val="32"/>
        </w:rPr>
        <w:t>Should be extended for an extra one year for them to continue collecting garbage in their respective zones for a fee.  During this time, if they can, they should look for partners / investors to handle the entire service chain from garbage source to recycle and production of other products.</w:t>
      </w:r>
    </w:p>
    <w:p w:rsidR="00545BC0" w:rsidRPr="00221EAE" w:rsidRDefault="00545BC0" w:rsidP="00221EAE">
      <w:pPr>
        <w:spacing w:after="0"/>
        <w:ind w:left="465"/>
        <w:jc w:val="both"/>
        <w:rPr>
          <w:rFonts w:ascii="Batang" w:eastAsia="Batang" w:hAnsi="Batang"/>
          <w:sz w:val="32"/>
          <w:szCs w:val="32"/>
        </w:rPr>
      </w:pPr>
    </w:p>
    <w:p w:rsidR="00545BC0" w:rsidRDefault="00545BC0" w:rsidP="00221EAE">
      <w:pPr>
        <w:pStyle w:val="ListParagraph"/>
        <w:numPr>
          <w:ilvl w:val="0"/>
          <w:numId w:val="5"/>
        </w:numPr>
        <w:spacing w:after="0"/>
        <w:jc w:val="both"/>
        <w:rPr>
          <w:rFonts w:ascii="Batang" w:eastAsia="Batang" w:hAnsi="Batang"/>
          <w:sz w:val="32"/>
          <w:szCs w:val="32"/>
        </w:rPr>
      </w:pPr>
      <w:r w:rsidRPr="00221EAE">
        <w:rPr>
          <w:rFonts w:ascii="Batang" w:eastAsia="Batang" w:hAnsi="Batang"/>
          <w:sz w:val="32"/>
          <w:szCs w:val="32"/>
        </w:rPr>
        <w:t>KCCA was also instructed to search for a suitable investor(s) who will partner with KCCA and the concessionaire to establish the facility to turn garbage into other products.</w:t>
      </w:r>
    </w:p>
    <w:p w:rsidR="004F683D" w:rsidRPr="00221EAE" w:rsidRDefault="004F683D" w:rsidP="004F683D">
      <w:pPr>
        <w:pStyle w:val="ListParagraph"/>
        <w:spacing w:after="0"/>
        <w:ind w:left="1545"/>
        <w:jc w:val="both"/>
        <w:rPr>
          <w:rFonts w:ascii="Batang" w:eastAsia="Batang" w:hAnsi="Batang"/>
          <w:sz w:val="32"/>
          <w:szCs w:val="32"/>
        </w:rPr>
      </w:pPr>
    </w:p>
    <w:p w:rsidR="00545BC0" w:rsidRPr="00221EAE" w:rsidRDefault="00545BC0" w:rsidP="00221EAE">
      <w:pPr>
        <w:pStyle w:val="ListParagraph"/>
        <w:numPr>
          <w:ilvl w:val="0"/>
          <w:numId w:val="5"/>
        </w:numPr>
        <w:spacing w:after="0"/>
        <w:jc w:val="both"/>
        <w:rPr>
          <w:rFonts w:ascii="Batang" w:eastAsia="Batang" w:hAnsi="Batang"/>
          <w:sz w:val="32"/>
          <w:szCs w:val="32"/>
        </w:rPr>
      </w:pPr>
      <w:r w:rsidRPr="00221EAE">
        <w:rPr>
          <w:rFonts w:ascii="Batang" w:eastAsia="Batang" w:hAnsi="Batang"/>
          <w:sz w:val="32"/>
          <w:szCs w:val="32"/>
        </w:rPr>
        <w:lastRenderedPageBreak/>
        <w:t>Sometime in the future, Government will cause legislation that will require all people</w:t>
      </w:r>
      <w:r w:rsidR="006E3838" w:rsidRPr="00221EAE">
        <w:rPr>
          <w:rFonts w:ascii="Batang" w:eastAsia="Batang" w:hAnsi="Batang"/>
          <w:sz w:val="32"/>
          <w:szCs w:val="32"/>
        </w:rPr>
        <w:t xml:space="preserve"> to begin sorting garbage at source separating organic matter, plastic, glass, metal etc.- this will include a sensitization program.</w:t>
      </w:r>
    </w:p>
    <w:p w:rsidR="006E3838" w:rsidRPr="00221EAE" w:rsidRDefault="006E3838" w:rsidP="00221EAE">
      <w:pPr>
        <w:spacing w:after="0"/>
        <w:ind w:left="465"/>
        <w:jc w:val="both"/>
        <w:rPr>
          <w:rFonts w:ascii="Batang" w:eastAsia="Batang" w:hAnsi="Batang"/>
          <w:sz w:val="32"/>
          <w:szCs w:val="32"/>
        </w:rPr>
      </w:pPr>
    </w:p>
    <w:p w:rsidR="006E3838" w:rsidRDefault="006E3838" w:rsidP="00221EAE">
      <w:pPr>
        <w:spacing w:after="0"/>
        <w:ind w:left="465"/>
        <w:jc w:val="both"/>
        <w:rPr>
          <w:rFonts w:ascii="Batang" w:eastAsia="Batang" w:hAnsi="Batang"/>
          <w:sz w:val="32"/>
          <w:szCs w:val="32"/>
        </w:rPr>
      </w:pPr>
      <w:r w:rsidRPr="00221EAE">
        <w:rPr>
          <w:rFonts w:ascii="Batang" w:eastAsia="Batang" w:hAnsi="Batang"/>
          <w:sz w:val="32"/>
          <w:szCs w:val="32"/>
        </w:rPr>
        <w:t>In summary therefore, I beg the general public to adhere to the decisions. KCCA will very soon gazette and announce low income areas which will get free garbage collection services.</w:t>
      </w:r>
      <w:r w:rsidR="004F683D">
        <w:rPr>
          <w:rFonts w:ascii="Batang" w:eastAsia="Batang" w:hAnsi="Batang"/>
          <w:sz w:val="32"/>
          <w:szCs w:val="32"/>
        </w:rPr>
        <w:t xml:space="preserve"> </w:t>
      </w:r>
      <w:r w:rsidRPr="00221EAE">
        <w:rPr>
          <w:rFonts w:ascii="Batang" w:eastAsia="Batang" w:hAnsi="Batang"/>
          <w:sz w:val="32"/>
          <w:szCs w:val="32"/>
        </w:rPr>
        <w:t>The other people are requested to continue paying for the garbage they generate themselves.</w:t>
      </w:r>
    </w:p>
    <w:p w:rsidR="004F683D" w:rsidRPr="00221EAE" w:rsidRDefault="004F683D" w:rsidP="00221EAE">
      <w:pPr>
        <w:spacing w:after="0"/>
        <w:ind w:left="465"/>
        <w:jc w:val="both"/>
        <w:rPr>
          <w:rFonts w:ascii="Batang" w:eastAsia="Batang" w:hAnsi="Batang"/>
          <w:sz w:val="32"/>
          <w:szCs w:val="32"/>
        </w:rPr>
      </w:pPr>
    </w:p>
    <w:p w:rsidR="006E3838" w:rsidRPr="00221EAE" w:rsidRDefault="006E3838" w:rsidP="00221EAE">
      <w:pPr>
        <w:spacing w:after="0"/>
        <w:ind w:left="465"/>
        <w:jc w:val="both"/>
        <w:rPr>
          <w:rFonts w:ascii="Batang" w:eastAsia="Batang" w:hAnsi="Batang"/>
          <w:sz w:val="32"/>
          <w:szCs w:val="32"/>
        </w:rPr>
      </w:pPr>
      <w:r w:rsidRPr="00221EAE">
        <w:rPr>
          <w:rFonts w:ascii="Batang" w:eastAsia="Batang" w:hAnsi="Batang"/>
          <w:sz w:val="32"/>
          <w:szCs w:val="32"/>
        </w:rPr>
        <w:t>KCCA will review the current rates and give information to the public – this will be done as soon as possible, but in the meantime, for a very short period, continue as you have been until these directives of Cabinet are effected.  Remember personal hygiene and health begins with you.</w:t>
      </w:r>
    </w:p>
    <w:p w:rsidR="00221EAE" w:rsidRPr="00221EAE" w:rsidRDefault="006E3838" w:rsidP="00221EAE">
      <w:pPr>
        <w:spacing w:after="0"/>
        <w:ind w:left="465"/>
        <w:jc w:val="both"/>
        <w:rPr>
          <w:rFonts w:ascii="Batang" w:eastAsia="Batang" w:hAnsi="Batang"/>
          <w:sz w:val="32"/>
          <w:szCs w:val="32"/>
        </w:rPr>
      </w:pPr>
      <w:r w:rsidRPr="00221EAE">
        <w:rPr>
          <w:rFonts w:ascii="Batang" w:eastAsia="Batang" w:hAnsi="Batang"/>
          <w:sz w:val="32"/>
          <w:szCs w:val="32"/>
        </w:rPr>
        <w:t>This being a rainy season which is likely to stretch till July 2019</w:t>
      </w:r>
      <w:r w:rsidR="00221EAE" w:rsidRPr="00221EAE">
        <w:rPr>
          <w:rFonts w:ascii="Batang" w:eastAsia="Batang" w:hAnsi="Batang"/>
          <w:sz w:val="32"/>
          <w:szCs w:val="32"/>
        </w:rPr>
        <w:t>, the public is requested</w:t>
      </w:r>
      <w:r w:rsidR="00AB1FE4">
        <w:rPr>
          <w:rFonts w:ascii="Batang" w:eastAsia="Batang" w:hAnsi="Batang"/>
          <w:sz w:val="32"/>
          <w:szCs w:val="32"/>
        </w:rPr>
        <w:t xml:space="preserve"> to pay</w:t>
      </w:r>
      <w:r w:rsidR="00221EAE" w:rsidRPr="00221EAE">
        <w:rPr>
          <w:rFonts w:ascii="Batang" w:eastAsia="Batang" w:hAnsi="Batang"/>
          <w:sz w:val="32"/>
          <w:szCs w:val="32"/>
        </w:rPr>
        <w:t xml:space="preserve"> particular attention to hygiene in their environment.  Don’t throw garbage in drainage channels or </w:t>
      </w:r>
      <w:r w:rsidR="008736F5" w:rsidRPr="00221EAE">
        <w:rPr>
          <w:rFonts w:ascii="Batang" w:eastAsia="Batang" w:hAnsi="Batang"/>
          <w:sz w:val="32"/>
          <w:szCs w:val="32"/>
        </w:rPr>
        <w:t>anywhere</w:t>
      </w:r>
      <w:r w:rsidR="00221EAE" w:rsidRPr="00221EAE">
        <w:rPr>
          <w:rFonts w:ascii="Batang" w:eastAsia="Batang" w:hAnsi="Batang"/>
          <w:sz w:val="32"/>
          <w:szCs w:val="32"/>
        </w:rPr>
        <w:t xml:space="preserve"> else.  Allow it to be collected and taken to Kiteezi, the only designated dumping area.</w:t>
      </w:r>
    </w:p>
    <w:p w:rsidR="00221EAE" w:rsidRPr="00221EAE" w:rsidRDefault="00221EAE" w:rsidP="00221EAE">
      <w:pPr>
        <w:spacing w:after="0"/>
        <w:ind w:left="465"/>
        <w:jc w:val="both"/>
        <w:rPr>
          <w:rFonts w:ascii="Batang" w:eastAsia="Batang" w:hAnsi="Batang"/>
          <w:sz w:val="32"/>
          <w:szCs w:val="32"/>
        </w:rPr>
      </w:pPr>
    </w:p>
    <w:p w:rsidR="00221EAE" w:rsidRPr="00221EAE" w:rsidRDefault="00221EAE" w:rsidP="00221EAE">
      <w:pPr>
        <w:spacing w:after="0"/>
        <w:ind w:left="465"/>
        <w:jc w:val="both"/>
        <w:rPr>
          <w:rFonts w:ascii="Batang" w:eastAsia="Batang" w:hAnsi="Batang"/>
          <w:sz w:val="32"/>
          <w:szCs w:val="32"/>
        </w:rPr>
      </w:pPr>
      <w:r w:rsidRPr="00221EAE">
        <w:rPr>
          <w:rFonts w:ascii="Batang" w:eastAsia="Batang" w:hAnsi="Batang"/>
          <w:sz w:val="32"/>
          <w:szCs w:val="32"/>
        </w:rPr>
        <w:t>Beti Kamya Turwomwe</w:t>
      </w:r>
    </w:p>
    <w:p w:rsidR="00221EAE" w:rsidRPr="00221EAE" w:rsidRDefault="00221EAE" w:rsidP="00221EAE">
      <w:pPr>
        <w:spacing w:after="0"/>
        <w:ind w:left="465"/>
        <w:jc w:val="both"/>
        <w:rPr>
          <w:rFonts w:ascii="Batang" w:eastAsia="Batang" w:hAnsi="Batang"/>
          <w:b/>
          <w:sz w:val="32"/>
          <w:szCs w:val="32"/>
        </w:rPr>
      </w:pPr>
      <w:r w:rsidRPr="00221EAE">
        <w:rPr>
          <w:rFonts w:ascii="Batang" w:eastAsia="Batang" w:hAnsi="Batang"/>
          <w:b/>
          <w:sz w:val="32"/>
          <w:szCs w:val="32"/>
        </w:rPr>
        <w:t>Minister for Kampala Capital City and Metropolitan Affairs</w:t>
      </w:r>
    </w:p>
    <w:p w:rsidR="00221EAE" w:rsidRDefault="00221EAE" w:rsidP="00221EAE">
      <w:pPr>
        <w:spacing w:after="0"/>
        <w:ind w:left="465"/>
        <w:jc w:val="both"/>
        <w:rPr>
          <w:rFonts w:ascii="Batang" w:eastAsia="Batang" w:hAnsi="Batang"/>
          <w:sz w:val="32"/>
          <w:szCs w:val="32"/>
        </w:rPr>
      </w:pPr>
    </w:p>
    <w:p w:rsidR="004F683D" w:rsidRDefault="004F683D" w:rsidP="00221EAE">
      <w:pPr>
        <w:spacing w:after="0"/>
        <w:ind w:left="465"/>
        <w:jc w:val="both"/>
        <w:rPr>
          <w:rFonts w:ascii="Batang" w:eastAsia="Batang" w:hAnsi="Batang"/>
          <w:sz w:val="32"/>
          <w:szCs w:val="32"/>
        </w:rPr>
      </w:pPr>
    </w:p>
    <w:p w:rsidR="00AB1FE4" w:rsidRPr="00221EAE" w:rsidRDefault="00AB1FE4" w:rsidP="00221EAE">
      <w:pPr>
        <w:spacing w:after="0"/>
        <w:ind w:left="465"/>
        <w:jc w:val="both"/>
        <w:rPr>
          <w:rFonts w:ascii="Batang" w:eastAsia="Batang" w:hAnsi="Batang"/>
          <w:sz w:val="32"/>
          <w:szCs w:val="32"/>
        </w:rPr>
      </w:pPr>
    </w:p>
    <w:p w:rsidR="00221EAE" w:rsidRPr="00221EAE" w:rsidRDefault="00221EAE" w:rsidP="00221EAE">
      <w:pPr>
        <w:spacing w:after="0"/>
        <w:ind w:left="465"/>
        <w:jc w:val="both"/>
        <w:rPr>
          <w:rFonts w:ascii="Batang" w:eastAsia="Batang" w:hAnsi="Batang"/>
          <w:sz w:val="32"/>
          <w:szCs w:val="32"/>
        </w:rPr>
      </w:pPr>
      <w:r w:rsidRPr="00221EAE">
        <w:rPr>
          <w:rFonts w:ascii="Batang" w:eastAsia="Batang" w:hAnsi="Batang"/>
          <w:sz w:val="32"/>
          <w:szCs w:val="32"/>
        </w:rPr>
        <w:t>Cc:</w:t>
      </w:r>
      <w:r w:rsidRPr="00221EAE">
        <w:rPr>
          <w:rFonts w:ascii="Batang" w:eastAsia="Batang" w:hAnsi="Batang"/>
          <w:sz w:val="32"/>
          <w:szCs w:val="32"/>
        </w:rPr>
        <w:tab/>
        <w:t>Minister of State KCC &amp; MA</w:t>
      </w:r>
    </w:p>
    <w:p w:rsidR="00221EAE" w:rsidRPr="00221EAE" w:rsidRDefault="00221EAE" w:rsidP="00221EAE">
      <w:pPr>
        <w:spacing w:after="0"/>
        <w:ind w:left="465"/>
        <w:jc w:val="both"/>
        <w:rPr>
          <w:rFonts w:ascii="Batang" w:eastAsia="Batang" w:hAnsi="Batang"/>
          <w:sz w:val="32"/>
          <w:szCs w:val="32"/>
        </w:rPr>
      </w:pPr>
      <w:r w:rsidRPr="00221EAE">
        <w:rPr>
          <w:rFonts w:ascii="Batang" w:eastAsia="Batang" w:hAnsi="Batang"/>
          <w:sz w:val="32"/>
          <w:szCs w:val="32"/>
        </w:rPr>
        <w:t>Cc:</w:t>
      </w:r>
      <w:r w:rsidRPr="00221EAE">
        <w:rPr>
          <w:rFonts w:ascii="Batang" w:eastAsia="Batang" w:hAnsi="Batang"/>
          <w:sz w:val="32"/>
          <w:szCs w:val="32"/>
        </w:rPr>
        <w:tab/>
        <w:t>Ag Executive Director, KCCA</w:t>
      </w:r>
    </w:p>
    <w:p w:rsidR="00221EAE" w:rsidRPr="00221EAE" w:rsidRDefault="00221EAE" w:rsidP="00221EAE">
      <w:pPr>
        <w:spacing w:after="0"/>
        <w:ind w:left="465"/>
        <w:jc w:val="both"/>
        <w:rPr>
          <w:rFonts w:ascii="Batang" w:eastAsia="Batang" w:hAnsi="Batang"/>
          <w:sz w:val="32"/>
          <w:szCs w:val="32"/>
        </w:rPr>
      </w:pPr>
      <w:r w:rsidRPr="00221EAE">
        <w:rPr>
          <w:rFonts w:ascii="Batang" w:eastAsia="Batang" w:hAnsi="Batang"/>
          <w:sz w:val="32"/>
          <w:szCs w:val="32"/>
        </w:rPr>
        <w:t>Cc:</w:t>
      </w:r>
      <w:r w:rsidRPr="00221EAE">
        <w:rPr>
          <w:rFonts w:ascii="Batang" w:eastAsia="Batang" w:hAnsi="Batang"/>
          <w:sz w:val="32"/>
          <w:szCs w:val="32"/>
        </w:rPr>
        <w:tab/>
        <w:t>Undersecretary, Ministry of KCC &amp; MA</w:t>
      </w:r>
    </w:p>
    <w:p w:rsidR="006E3838" w:rsidRPr="00221EAE" w:rsidRDefault="006E3838" w:rsidP="00221EAE">
      <w:pPr>
        <w:spacing w:after="0"/>
        <w:ind w:left="465"/>
        <w:jc w:val="both"/>
        <w:rPr>
          <w:rFonts w:ascii="Batang" w:eastAsia="Batang" w:hAnsi="Batang"/>
          <w:sz w:val="32"/>
          <w:szCs w:val="32"/>
        </w:rPr>
      </w:pPr>
    </w:p>
    <w:p w:rsidR="004C51D8" w:rsidRPr="00221EAE" w:rsidRDefault="004C51D8" w:rsidP="00221EAE">
      <w:pPr>
        <w:pStyle w:val="ListParagraph"/>
        <w:spacing w:after="0"/>
        <w:rPr>
          <w:rFonts w:ascii="Batang" w:eastAsia="Batang" w:hAnsi="Batang"/>
          <w:sz w:val="32"/>
          <w:szCs w:val="32"/>
        </w:rPr>
      </w:pPr>
    </w:p>
    <w:bookmarkEnd w:id="0"/>
    <w:p w:rsidR="004C51D8" w:rsidRPr="00221EAE" w:rsidRDefault="004C51D8" w:rsidP="00221EAE">
      <w:pPr>
        <w:spacing w:after="0"/>
        <w:jc w:val="both"/>
        <w:rPr>
          <w:rFonts w:ascii="Batang" w:eastAsia="Batang" w:hAnsi="Batang"/>
          <w:sz w:val="32"/>
          <w:szCs w:val="32"/>
        </w:rPr>
      </w:pPr>
    </w:p>
    <w:sectPr w:rsidR="004C51D8" w:rsidRPr="00221E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A19" w:rsidRDefault="00516A19" w:rsidP="00221EAE">
      <w:pPr>
        <w:spacing w:after="0" w:line="240" w:lineRule="auto"/>
      </w:pPr>
      <w:r>
        <w:separator/>
      </w:r>
    </w:p>
  </w:endnote>
  <w:endnote w:type="continuationSeparator" w:id="0">
    <w:p w:rsidR="00516A19" w:rsidRDefault="00516A19" w:rsidP="0022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655995"/>
      <w:docPartObj>
        <w:docPartGallery w:val="Page Numbers (Bottom of Page)"/>
        <w:docPartUnique/>
      </w:docPartObj>
    </w:sdtPr>
    <w:sdtEndPr>
      <w:rPr>
        <w:noProof/>
      </w:rPr>
    </w:sdtEndPr>
    <w:sdtContent>
      <w:p w:rsidR="00221EAE" w:rsidRDefault="00221EAE">
        <w:pPr>
          <w:pStyle w:val="Footer"/>
          <w:jc w:val="center"/>
        </w:pPr>
        <w:r>
          <w:fldChar w:fldCharType="begin"/>
        </w:r>
        <w:r>
          <w:instrText xml:space="preserve"> PAGE   \* MERGEFORMAT </w:instrText>
        </w:r>
        <w:r>
          <w:fldChar w:fldCharType="separate"/>
        </w:r>
        <w:r w:rsidR="00A14D99">
          <w:rPr>
            <w:noProof/>
          </w:rPr>
          <w:t>1</w:t>
        </w:r>
        <w:r>
          <w:rPr>
            <w:noProof/>
          </w:rPr>
          <w:fldChar w:fldCharType="end"/>
        </w:r>
      </w:p>
    </w:sdtContent>
  </w:sdt>
  <w:p w:rsidR="00221EAE" w:rsidRDefault="00221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A19" w:rsidRDefault="00516A19" w:rsidP="00221EAE">
      <w:pPr>
        <w:spacing w:after="0" w:line="240" w:lineRule="auto"/>
      </w:pPr>
      <w:r>
        <w:separator/>
      </w:r>
    </w:p>
  </w:footnote>
  <w:footnote w:type="continuationSeparator" w:id="0">
    <w:p w:rsidR="00516A19" w:rsidRDefault="00516A19" w:rsidP="00221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D6178"/>
    <w:multiLevelType w:val="hybridMultilevel"/>
    <w:tmpl w:val="D44E3FCC"/>
    <w:lvl w:ilvl="0" w:tplc="8730A7A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F3659"/>
    <w:multiLevelType w:val="hybridMultilevel"/>
    <w:tmpl w:val="ECAAFD30"/>
    <w:lvl w:ilvl="0" w:tplc="068693B4">
      <w:start w:val="1"/>
      <w:numFmt w:val="lowerRoman"/>
      <w:lvlText w:val="(%1)"/>
      <w:lvlJc w:val="left"/>
      <w:pPr>
        <w:ind w:left="1545" w:hanging="108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4F66509A"/>
    <w:multiLevelType w:val="hybridMultilevel"/>
    <w:tmpl w:val="9C4EEFC6"/>
    <w:lvl w:ilvl="0" w:tplc="9D646AB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A4D22"/>
    <w:multiLevelType w:val="hybridMultilevel"/>
    <w:tmpl w:val="AF721C98"/>
    <w:lvl w:ilvl="0" w:tplc="F0CA1D9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2663EB"/>
    <w:multiLevelType w:val="hybridMultilevel"/>
    <w:tmpl w:val="AAD8A1EE"/>
    <w:lvl w:ilvl="0" w:tplc="24D215F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D6"/>
    <w:rsid w:val="000A5E8A"/>
    <w:rsid w:val="000D5C4B"/>
    <w:rsid w:val="00221EAE"/>
    <w:rsid w:val="00333FCE"/>
    <w:rsid w:val="003B3E07"/>
    <w:rsid w:val="004C51D8"/>
    <w:rsid w:val="004D68FB"/>
    <w:rsid w:val="004F683D"/>
    <w:rsid w:val="00516A19"/>
    <w:rsid w:val="00545BC0"/>
    <w:rsid w:val="005E4AC6"/>
    <w:rsid w:val="00623626"/>
    <w:rsid w:val="006E3838"/>
    <w:rsid w:val="007C1AD6"/>
    <w:rsid w:val="008366F8"/>
    <w:rsid w:val="008736F5"/>
    <w:rsid w:val="00A14D99"/>
    <w:rsid w:val="00A21539"/>
    <w:rsid w:val="00A6768E"/>
    <w:rsid w:val="00A67F5F"/>
    <w:rsid w:val="00AB1FE4"/>
    <w:rsid w:val="00E43483"/>
    <w:rsid w:val="00FE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03B86-5C32-45B8-9FE7-BD30469F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C4B"/>
    <w:pPr>
      <w:ind w:left="720"/>
      <w:contextualSpacing/>
    </w:pPr>
  </w:style>
  <w:style w:type="paragraph" w:styleId="Header">
    <w:name w:val="header"/>
    <w:basedOn w:val="Normal"/>
    <w:link w:val="HeaderChar"/>
    <w:uiPriority w:val="99"/>
    <w:unhideWhenUsed/>
    <w:rsid w:val="00221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EAE"/>
  </w:style>
  <w:style w:type="paragraph" w:styleId="Footer">
    <w:name w:val="footer"/>
    <w:basedOn w:val="Normal"/>
    <w:link w:val="FooterChar"/>
    <w:uiPriority w:val="99"/>
    <w:unhideWhenUsed/>
    <w:rsid w:val="00221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EAE"/>
  </w:style>
  <w:style w:type="paragraph" w:styleId="BalloonText">
    <w:name w:val="Balloon Text"/>
    <w:basedOn w:val="Normal"/>
    <w:link w:val="BalloonTextChar"/>
    <w:uiPriority w:val="99"/>
    <w:semiHidden/>
    <w:unhideWhenUsed/>
    <w:rsid w:val="004F6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Dell</cp:lastModifiedBy>
  <cp:revision>2</cp:revision>
  <cp:lastPrinted>2019-05-28T08:08:00Z</cp:lastPrinted>
  <dcterms:created xsi:type="dcterms:W3CDTF">2019-05-29T06:49:00Z</dcterms:created>
  <dcterms:modified xsi:type="dcterms:W3CDTF">2019-05-29T06:49:00Z</dcterms:modified>
</cp:coreProperties>
</file>